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A0" w:rsidRPr="00443818" w:rsidRDefault="00FC1AA0" w:rsidP="00FE1FEC">
      <w:pPr>
        <w:tabs>
          <w:tab w:val="right" w:pos="9180"/>
        </w:tabs>
        <w:autoSpaceDE w:val="0"/>
        <w:autoSpaceDN w:val="0"/>
        <w:adjustRightInd w:val="0"/>
        <w:snapToGrid w:val="0"/>
        <w:jc w:val="right"/>
        <w:rPr>
          <w:rFonts w:ascii="Times New Roman" w:hAnsi="Times New Roman"/>
          <w:b/>
          <w:sz w:val="16"/>
          <w:szCs w:val="16"/>
        </w:rPr>
      </w:pPr>
    </w:p>
    <w:p w:rsidR="00DE750B" w:rsidRPr="00443818" w:rsidRDefault="00DE750B" w:rsidP="00FE1FEC">
      <w:pPr>
        <w:pStyle w:val="NormalWeb"/>
        <w:snapToGrid w:val="0"/>
        <w:spacing w:before="0" w:beforeAutospacing="0" w:after="0" w:afterAutospacing="0"/>
        <w:jc w:val="center"/>
        <w:rPr>
          <w:b/>
          <w:color w:val="808080"/>
          <w:sz w:val="12"/>
          <w:szCs w:val="12"/>
          <w:u w:val="single"/>
        </w:rPr>
      </w:pPr>
    </w:p>
    <w:p w:rsidR="004041EC" w:rsidRPr="00443818" w:rsidRDefault="004041EC" w:rsidP="00FE1FEC">
      <w:pPr>
        <w:snapToGrid w:val="0"/>
        <w:jc w:val="center"/>
        <w:rPr>
          <w:rFonts w:ascii="Times New Roman" w:hAnsi="Times New Roman"/>
          <w:sz w:val="28"/>
        </w:rPr>
      </w:pPr>
      <w:proofErr w:type="spellStart"/>
      <w:r w:rsidRPr="00443818">
        <w:rPr>
          <w:rFonts w:ascii="Times New Roman" w:hAnsi="Times New Roman"/>
          <w:b/>
          <w:bCs/>
          <w:sz w:val="28"/>
        </w:rPr>
        <w:t>HKEx</w:t>
      </w:r>
      <w:proofErr w:type="spellEnd"/>
      <w:r w:rsidRPr="00443818">
        <w:rPr>
          <w:rFonts w:ascii="Times New Roman" w:hAnsi="Times New Roman"/>
          <w:b/>
          <w:bCs/>
          <w:sz w:val="28"/>
        </w:rPr>
        <w:t xml:space="preserve"> Information Services Limited</w:t>
      </w:r>
    </w:p>
    <w:p w:rsidR="004041EC" w:rsidRPr="00443818" w:rsidRDefault="004041EC" w:rsidP="00D55209">
      <w:pPr>
        <w:pStyle w:val="Title"/>
        <w:snapToGrid w:val="0"/>
        <w:spacing w:afterLines="20" w:after="48"/>
        <w:rPr>
          <w:rFonts w:ascii="Times New Roman" w:hAnsi="Times New Roman"/>
          <w:b w:val="0"/>
          <w:sz w:val="28"/>
          <w:szCs w:val="28"/>
          <w:u w:val="none"/>
        </w:rPr>
      </w:pPr>
      <w:r w:rsidRPr="00443818">
        <w:rPr>
          <w:rFonts w:ascii="Times New Roman" w:hAnsi="Times New Roman"/>
          <w:b w:val="0"/>
          <w:i/>
          <w:iCs/>
          <w:u w:val="none"/>
          <w:lang w:eastAsia="zh-CN"/>
        </w:rPr>
        <w:t>(A wholly-owned member of the Hong Kong Exchanges and Clearing Limited Group)</w:t>
      </w:r>
    </w:p>
    <w:p w:rsidR="00490E88" w:rsidRPr="00443818" w:rsidRDefault="000C07B5" w:rsidP="00FE1FEC">
      <w:pPr>
        <w:pStyle w:val="Title"/>
        <w:snapToGrid w:val="0"/>
        <w:rPr>
          <w:rFonts w:ascii="Times New Roman" w:hAnsi="Times New Roman"/>
          <w:sz w:val="28"/>
          <w:szCs w:val="28"/>
        </w:rPr>
      </w:pPr>
      <w:r w:rsidRPr="00443818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Pr="00443818">
        <w:rPr>
          <w:rFonts w:ascii="Times New Roman" w:hAnsi="Times New Roman"/>
          <w:sz w:val="28"/>
          <w:szCs w:val="28"/>
        </w:rPr>
        <w:t>Programme</w:t>
      </w:r>
      <w:proofErr w:type="spellEnd"/>
      <w:r w:rsidRPr="00443818">
        <w:rPr>
          <w:rFonts w:ascii="Times New Roman" w:hAnsi="Times New Roman"/>
          <w:sz w:val="28"/>
          <w:szCs w:val="28"/>
        </w:rPr>
        <w:t xml:space="preserve"> for New Derivatives Products</w:t>
      </w:r>
    </w:p>
    <w:p w:rsidR="0075545C" w:rsidRPr="00443818" w:rsidRDefault="00DD7354" w:rsidP="00FE1FEC">
      <w:pPr>
        <w:pStyle w:val="Title"/>
        <w:snapToGrid w:val="0"/>
        <w:rPr>
          <w:rFonts w:ascii="Times New Roman" w:hAnsi="Times New Roman"/>
          <w:sz w:val="28"/>
          <w:szCs w:val="28"/>
        </w:rPr>
      </w:pPr>
      <w:r w:rsidRPr="00443818">
        <w:rPr>
          <w:rFonts w:ascii="Times New Roman" w:hAnsi="Times New Roman"/>
          <w:sz w:val="28"/>
          <w:szCs w:val="28"/>
        </w:rPr>
        <w:t>VENDOR</w:t>
      </w:r>
      <w:r w:rsidR="000A685B" w:rsidRPr="00443818">
        <w:rPr>
          <w:rFonts w:ascii="Times New Roman" w:hAnsi="Times New Roman"/>
          <w:sz w:val="28"/>
          <w:szCs w:val="28"/>
        </w:rPr>
        <w:t xml:space="preserve"> ENROL</w:t>
      </w:r>
      <w:r w:rsidR="000E4F15" w:rsidRPr="00443818">
        <w:rPr>
          <w:rFonts w:ascii="Times New Roman" w:hAnsi="Times New Roman"/>
          <w:sz w:val="28"/>
          <w:szCs w:val="28"/>
        </w:rPr>
        <w:t>MENT FORM</w:t>
      </w:r>
      <w:r w:rsidR="009B155B" w:rsidRPr="00443818">
        <w:rPr>
          <w:rFonts w:ascii="Times New Roman" w:hAnsi="Times New Roman"/>
          <w:sz w:val="28"/>
          <w:szCs w:val="28"/>
        </w:rPr>
        <w:t xml:space="preserve"> </w:t>
      </w:r>
    </w:p>
    <w:p w:rsidR="00AE227B" w:rsidRPr="00443818" w:rsidRDefault="00AE227B" w:rsidP="00FE1FEC">
      <w:pPr>
        <w:snapToGrid w:val="0"/>
        <w:jc w:val="center"/>
        <w:rPr>
          <w:rFonts w:ascii="Times New Roman" w:hAnsi="Times New Roman"/>
          <w:b/>
          <w:sz w:val="12"/>
          <w:szCs w:val="12"/>
        </w:rPr>
      </w:pPr>
    </w:p>
    <w:p w:rsidR="000C07B5" w:rsidRPr="00443818" w:rsidRDefault="000C07B5" w:rsidP="00FE1FEC">
      <w:pPr>
        <w:tabs>
          <w:tab w:val="left" w:pos="840"/>
          <w:tab w:val="left" w:pos="960"/>
          <w:tab w:val="left" w:pos="1320"/>
          <w:tab w:val="right" w:pos="9180"/>
        </w:tabs>
        <w:snapToGrid w:val="0"/>
        <w:rPr>
          <w:rFonts w:ascii="Times New Roman" w:hAnsi="Times New Roman"/>
          <w:b/>
          <w:sz w:val="22"/>
          <w:szCs w:val="22"/>
        </w:rPr>
      </w:pPr>
    </w:p>
    <w:p w:rsidR="009B155B" w:rsidRPr="00443818" w:rsidRDefault="00AE227B" w:rsidP="00FE1FEC">
      <w:pPr>
        <w:tabs>
          <w:tab w:val="left" w:pos="840"/>
          <w:tab w:val="left" w:pos="960"/>
          <w:tab w:val="left" w:pos="1320"/>
          <w:tab w:val="right" w:pos="9180"/>
        </w:tabs>
        <w:snapToGrid w:val="0"/>
        <w:rPr>
          <w:rFonts w:ascii="Times New Roman" w:hAnsi="Times New Roman"/>
          <w:sz w:val="22"/>
          <w:szCs w:val="22"/>
        </w:rPr>
      </w:pPr>
      <w:r w:rsidRPr="00443818">
        <w:rPr>
          <w:rFonts w:ascii="Times New Roman" w:hAnsi="Times New Roman"/>
          <w:b/>
          <w:sz w:val="22"/>
          <w:szCs w:val="22"/>
        </w:rPr>
        <w:t>Email To</w:t>
      </w:r>
      <w:r w:rsidRPr="00443818">
        <w:rPr>
          <w:rFonts w:ascii="Times New Roman" w:hAnsi="Times New Roman"/>
          <w:b/>
          <w:caps/>
          <w:sz w:val="22"/>
          <w:szCs w:val="22"/>
        </w:rPr>
        <w:t>:</w:t>
      </w:r>
      <w:r w:rsidRPr="00443818">
        <w:rPr>
          <w:rFonts w:ascii="Times New Roman" w:hAnsi="Times New Roman"/>
          <w:sz w:val="22"/>
          <w:szCs w:val="22"/>
        </w:rPr>
        <w:tab/>
      </w:r>
      <w:r w:rsidR="003F131E" w:rsidRPr="00443818">
        <w:rPr>
          <w:rFonts w:ascii="Times New Roman" w:hAnsi="Times New Roman"/>
          <w:sz w:val="22"/>
          <w:szCs w:val="22"/>
        </w:rPr>
        <w:tab/>
      </w:r>
      <w:r w:rsidR="009B155B" w:rsidRPr="00443818">
        <w:rPr>
          <w:rFonts w:ascii="Times New Roman" w:hAnsi="Times New Roman"/>
          <w:sz w:val="22"/>
          <w:szCs w:val="22"/>
        </w:rPr>
        <w:t>Sales &amp; Marketing, M</w:t>
      </w:r>
      <w:r w:rsidR="00FC1AA0" w:rsidRPr="00443818">
        <w:rPr>
          <w:rFonts w:ascii="Times New Roman" w:hAnsi="Times New Roman"/>
          <w:sz w:val="22"/>
          <w:szCs w:val="22"/>
        </w:rPr>
        <w:t>arket Data</w:t>
      </w:r>
      <w:r w:rsidR="009B155B" w:rsidRPr="00443818"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hyperlink r:id="rId9" w:history="1">
        <w:r w:rsidR="009B155B" w:rsidRPr="00443818">
          <w:rPr>
            <w:rStyle w:val="Hyperlink"/>
            <w:rFonts w:ascii="Times New Roman" w:hAnsi="Times New Roman"/>
            <w:sz w:val="22"/>
            <w:szCs w:val="22"/>
          </w:rPr>
          <w:t>marketdata@hkex.com.hk</w:t>
        </w:r>
      </w:hyperlink>
    </w:p>
    <w:p w:rsidR="00AE227B" w:rsidRPr="00443818" w:rsidRDefault="009B155B" w:rsidP="00FE1FEC">
      <w:pPr>
        <w:tabs>
          <w:tab w:val="left" w:pos="840"/>
          <w:tab w:val="left" w:pos="960"/>
          <w:tab w:val="left" w:pos="1320"/>
          <w:tab w:val="right" w:pos="9180"/>
        </w:tabs>
        <w:snapToGrid w:val="0"/>
        <w:rPr>
          <w:rFonts w:ascii="Times New Roman" w:hAnsi="Times New Roman"/>
          <w:sz w:val="24"/>
          <w:szCs w:val="24"/>
        </w:rPr>
      </w:pPr>
      <w:r w:rsidRPr="00443818">
        <w:rPr>
          <w:rFonts w:ascii="Times New Roman" w:hAnsi="Times New Roman"/>
          <w:sz w:val="22"/>
          <w:szCs w:val="22"/>
        </w:rPr>
        <w:tab/>
      </w:r>
      <w:r w:rsidRPr="00443818">
        <w:rPr>
          <w:rFonts w:ascii="Times New Roman" w:hAnsi="Times New Roman"/>
          <w:sz w:val="22"/>
          <w:szCs w:val="22"/>
        </w:rPr>
        <w:tab/>
      </w:r>
      <w:r w:rsidRPr="00443818">
        <w:rPr>
          <w:rFonts w:ascii="Times New Roman" w:hAnsi="Times New Roman"/>
          <w:sz w:val="22"/>
          <w:szCs w:val="22"/>
        </w:rPr>
        <w:tab/>
        <w:t>Global Markets Division</w:t>
      </w:r>
      <w:r w:rsidR="005D0E53">
        <w:rPr>
          <w:rFonts w:ascii="Times New Roman" w:hAnsi="Times New Roman"/>
          <w:sz w:val="22"/>
          <w:szCs w:val="22"/>
        </w:rPr>
        <w:t>, HKEx</w:t>
      </w:r>
    </w:p>
    <w:p w:rsidR="00CB6BE8" w:rsidRPr="00443818" w:rsidRDefault="00CB6BE8" w:rsidP="00FE1FEC">
      <w:pPr>
        <w:tabs>
          <w:tab w:val="left" w:pos="851"/>
        </w:tabs>
        <w:snapToGrid w:val="0"/>
        <w:spacing w:line="180" w:lineRule="exact"/>
        <w:ind w:right="-43"/>
        <w:outlineLvl w:val="0"/>
        <w:rPr>
          <w:rFonts w:ascii="Times New Roman" w:hAnsi="Times New Roman"/>
          <w:b/>
          <w:sz w:val="12"/>
          <w:szCs w:val="12"/>
          <w:lang w:val="en-US"/>
        </w:rPr>
      </w:pPr>
    </w:p>
    <w:tbl>
      <w:tblPr>
        <w:tblW w:w="92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0"/>
      </w:tblGrid>
      <w:tr w:rsidR="00A51EE8" w:rsidRPr="00443818" w:rsidTr="00FE1FEC">
        <w:trPr>
          <w:trHeight w:val="1361"/>
        </w:trPr>
        <w:tc>
          <w:tcPr>
            <w:tcW w:w="9270" w:type="dxa"/>
          </w:tcPr>
          <w:p w:rsidR="00A51EE8" w:rsidRPr="00443818" w:rsidRDefault="00A51EE8" w:rsidP="00FE1FEC">
            <w:pPr>
              <w:pStyle w:val="Heading2"/>
              <w:numPr>
                <w:ilvl w:val="0"/>
                <w:numId w:val="0"/>
              </w:numPr>
              <w:snapToGrid w:val="0"/>
              <w:spacing w:before="60" w:after="0" w:line="200" w:lineRule="exact"/>
              <w:ind w:left="71"/>
              <w:rPr>
                <w:rFonts w:ascii="Times New Roman" w:hAnsi="Times New Roman"/>
                <w:iCs/>
                <w:sz w:val="18"/>
                <w:szCs w:val="18"/>
              </w:rPr>
            </w:pPr>
            <w:r w:rsidRPr="00443818">
              <w:rPr>
                <w:rFonts w:ascii="Times New Roman" w:hAnsi="Times New Roman"/>
                <w:iCs/>
                <w:sz w:val="18"/>
                <w:szCs w:val="18"/>
              </w:rPr>
              <w:t xml:space="preserve">Notes: </w:t>
            </w:r>
          </w:p>
          <w:p w:rsidR="00B6219B" w:rsidRPr="000C79B2" w:rsidRDefault="00684BE1" w:rsidP="008B47D4">
            <w:pPr>
              <w:pStyle w:val="Heading2"/>
              <w:numPr>
                <w:ilvl w:val="0"/>
                <w:numId w:val="44"/>
              </w:numPr>
              <w:tabs>
                <w:tab w:val="clear" w:pos="431"/>
                <w:tab w:val="left" w:pos="355"/>
              </w:tabs>
              <w:snapToGrid w:val="0"/>
              <w:spacing w:before="40" w:after="0" w:line="240" w:lineRule="exact"/>
              <w:ind w:left="332" w:right="57" w:hanging="270"/>
              <w:jc w:val="both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0C79B2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Please read carefully the programme details and </w:t>
            </w:r>
            <w:r w:rsidR="008E720C" w:rsidRPr="000C79B2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terms on the Guiding Note </w:t>
            </w:r>
            <w:r w:rsidR="008B47D4" w:rsidRPr="008B47D4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on Marketing Programme for New</w:t>
            </w:r>
            <w:r w:rsidR="008B47D4" w:rsidRPr="008B47D4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br/>
            </w:r>
            <w:r w:rsidR="000C79B2" w:rsidRPr="008B47D4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Derivatives Products </w:t>
            </w:r>
            <w:r w:rsidR="008E720C" w:rsidRPr="000C79B2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before completing this form.</w:t>
            </w:r>
          </w:p>
          <w:p w:rsidR="00F04800" w:rsidRPr="0073253E" w:rsidRDefault="00902F4A" w:rsidP="00F04800">
            <w:pPr>
              <w:pStyle w:val="Heading2"/>
              <w:numPr>
                <w:ilvl w:val="0"/>
                <w:numId w:val="44"/>
              </w:numPr>
              <w:tabs>
                <w:tab w:val="left" w:pos="355"/>
              </w:tabs>
              <w:snapToGrid w:val="0"/>
              <w:spacing w:before="40" w:after="0" w:line="240" w:lineRule="exact"/>
              <w:ind w:right="57"/>
              <w:jc w:val="both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73253E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Existing and new vendor </w:t>
            </w:r>
            <w:r w:rsidR="00B94988" w:rsidRPr="0073253E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should complete and return this Vendor </w:t>
            </w:r>
            <w:r w:rsidR="005379C5" w:rsidRPr="0073253E">
              <w:rPr>
                <w:rFonts w:ascii="Times New Roman" w:hAnsi="Times New Roman"/>
                <w:b w:val="0"/>
                <w:bCs/>
                <w:sz w:val="18"/>
                <w:szCs w:val="18"/>
                <w:u w:val="none"/>
              </w:rPr>
              <w:t>Enro</w:t>
            </w:r>
            <w:r w:rsidR="00693A98" w:rsidRPr="0073253E">
              <w:rPr>
                <w:rFonts w:ascii="Times New Roman" w:hAnsi="Times New Roman"/>
                <w:b w:val="0"/>
                <w:bCs/>
                <w:sz w:val="18"/>
                <w:szCs w:val="18"/>
                <w:u w:val="none"/>
              </w:rPr>
              <w:t>lment Form by email to HKEx</w:t>
            </w:r>
            <w:r w:rsidR="00693A98" w:rsidRPr="0073253E">
              <w:rPr>
                <w:rFonts w:ascii="Times New Roman" w:hAnsi="Times New Roman"/>
                <w:b w:val="0"/>
                <w:color w:val="0000FF"/>
                <w:sz w:val="18"/>
                <w:szCs w:val="18"/>
                <w:u w:val="none"/>
              </w:rPr>
              <w:t>.</w:t>
            </w:r>
            <w:r w:rsidR="00693A98" w:rsidRPr="0073253E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 </w:t>
            </w:r>
          </w:p>
          <w:p w:rsidR="006B5D85" w:rsidRPr="00F04800" w:rsidRDefault="004672FD" w:rsidP="00F04800">
            <w:pPr>
              <w:pStyle w:val="Heading2"/>
              <w:numPr>
                <w:ilvl w:val="0"/>
                <w:numId w:val="44"/>
              </w:numPr>
              <w:tabs>
                <w:tab w:val="clear" w:pos="431"/>
                <w:tab w:val="left" w:pos="332"/>
              </w:tabs>
              <w:snapToGrid w:val="0"/>
              <w:spacing w:before="40" w:after="0" w:line="240" w:lineRule="exact"/>
              <w:ind w:left="332" w:right="57" w:hanging="270"/>
              <w:jc w:val="both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T</w:t>
            </w:r>
            <w:r w:rsidR="000A532B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his form</w:t>
            </w:r>
            <w:r w:rsidR="006F6A3A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 is </w:t>
            </w:r>
            <w:r w:rsidR="000A532B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for enro</w:t>
            </w:r>
            <w:r w:rsidR="00C04C3E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l</w:t>
            </w:r>
            <w:r w:rsidR="003E73D1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ment only. </w:t>
            </w:r>
            <w:r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 </w:t>
            </w:r>
            <w:r w:rsidR="00CA1845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The </w:t>
            </w:r>
            <w:r w:rsidR="00CF1F42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Sales &amp; Marketing team will </w:t>
            </w:r>
            <w:r w:rsidR="00CA1845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follow up with you on the </w:t>
            </w:r>
            <w:r w:rsidR="003917EB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licence (for new vendors)</w:t>
            </w:r>
            <w:r w:rsidR="003917EB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br/>
            </w:r>
            <w:r w:rsidR="00693A98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and service </w:t>
            </w:r>
            <w:r w:rsidR="00CA1845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application process</w:t>
            </w:r>
            <w:r w:rsidR="00693A98" w:rsidRPr="00F04800"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.</w:t>
            </w:r>
            <w:r w:rsidR="00693A98" w:rsidRPr="00F0480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CA1845" w:rsidRPr="00F0480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B73D1E" w:rsidRPr="00443818" w:rsidRDefault="00B73D1E" w:rsidP="00FE1FEC">
      <w:pPr>
        <w:tabs>
          <w:tab w:val="right" w:pos="9000"/>
        </w:tabs>
        <w:snapToGrid w:val="0"/>
        <w:rPr>
          <w:rFonts w:ascii="Times New Roman" w:hAnsi="Times New Roman"/>
          <w:b/>
          <w:sz w:val="22"/>
          <w:szCs w:val="22"/>
          <w:u w:val="single"/>
        </w:rPr>
      </w:pPr>
    </w:p>
    <w:p w:rsidR="000D1E8B" w:rsidRPr="00443818" w:rsidRDefault="00C3422F" w:rsidP="00FE1FEC">
      <w:pPr>
        <w:tabs>
          <w:tab w:val="right" w:pos="9000"/>
        </w:tabs>
        <w:snapToGrid w:val="0"/>
        <w:rPr>
          <w:rFonts w:ascii="Times New Roman" w:hAnsi="Times New Roman"/>
          <w:b/>
          <w:sz w:val="22"/>
          <w:szCs w:val="22"/>
          <w:u w:val="single"/>
        </w:rPr>
      </w:pPr>
      <w:r w:rsidRPr="00443818">
        <w:rPr>
          <w:rFonts w:ascii="Times New Roman" w:hAnsi="Times New Roman"/>
          <w:b/>
          <w:sz w:val="22"/>
          <w:szCs w:val="22"/>
          <w:u w:val="single"/>
        </w:rPr>
        <w:t xml:space="preserve">Part I: </w:t>
      </w:r>
      <w:r w:rsidR="008C5DAB" w:rsidRPr="00443818">
        <w:rPr>
          <w:rFonts w:ascii="Times New Roman" w:hAnsi="Times New Roman"/>
          <w:b/>
          <w:sz w:val="22"/>
          <w:szCs w:val="22"/>
          <w:u w:val="single"/>
        </w:rPr>
        <w:t>Vendor</w:t>
      </w:r>
      <w:r w:rsidR="000D1E8B" w:rsidRPr="00443818">
        <w:rPr>
          <w:rFonts w:ascii="Times New Roman" w:hAnsi="Times New Roman"/>
          <w:b/>
          <w:sz w:val="22"/>
          <w:szCs w:val="22"/>
          <w:u w:val="single"/>
        </w:rPr>
        <w:t xml:space="preserve"> Particulars</w:t>
      </w:r>
    </w:p>
    <w:p w:rsidR="00B73D1E" w:rsidRPr="00443818" w:rsidRDefault="00B73D1E" w:rsidP="00FE1FEC">
      <w:pPr>
        <w:tabs>
          <w:tab w:val="right" w:pos="9000"/>
        </w:tabs>
        <w:snapToGrid w:val="0"/>
        <w:spacing w:line="320" w:lineRule="exact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6379"/>
      </w:tblGrid>
      <w:tr w:rsidR="002847EC" w:rsidRPr="00443818" w:rsidTr="00652ED5">
        <w:trPr>
          <w:trHeight w:val="50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47EC" w:rsidRPr="00443818" w:rsidRDefault="002847EC" w:rsidP="00FE1FEC">
            <w:pPr>
              <w:tabs>
                <w:tab w:val="right" w:pos="9000"/>
              </w:tabs>
              <w:snapToGrid w:val="0"/>
              <w:spacing w:line="320" w:lineRule="exact"/>
              <w:rPr>
                <w:rFonts w:ascii="Times New Roman" w:hAnsi="Times New Roman"/>
                <w:b/>
                <w:bCs/>
                <w:lang w:val="en-US"/>
              </w:rPr>
            </w:pPr>
            <w:r w:rsidRPr="00443818">
              <w:rPr>
                <w:rFonts w:ascii="Times New Roman" w:hAnsi="Times New Roman"/>
                <w:b/>
                <w:bCs/>
                <w:lang w:val="en-US"/>
              </w:rPr>
              <w:t>Name</w:t>
            </w:r>
            <w:r w:rsidR="00607CA3" w:rsidRPr="00443818">
              <w:rPr>
                <w:rFonts w:ascii="Times New Roman" w:hAnsi="Times New Roman"/>
                <w:b/>
                <w:bCs/>
                <w:lang w:val="en-US"/>
              </w:rPr>
              <w:t xml:space="preserve"> of </w:t>
            </w:r>
            <w:r w:rsidR="002537D4" w:rsidRPr="00443818">
              <w:rPr>
                <w:rFonts w:ascii="Times New Roman" w:hAnsi="Times New Roman"/>
                <w:b/>
                <w:bCs/>
                <w:lang w:val="en-US"/>
              </w:rPr>
              <w:t>Company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47EC" w:rsidRPr="00443818" w:rsidRDefault="0038246C" w:rsidP="00FE1FEC">
            <w:pPr>
              <w:tabs>
                <w:tab w:val="right" w:pos="9000"/>
              </w:tabs>
              <w:snapToGrid w:val="0"/>
              <w:spacing w:line="320" w:lineRule="exact"/>
              <w:rPr>
                <w:rFonts w:ascii="Times New Roman" w:hAnsi="Times New Roman"/>
                <w:b/>
                <w:bCs/>
                <w:lang w:val="en-US"/>
              </w:rPr>
            </w:pPr>
            <w:r w:rsidRPr="00443818">
              <w:rPr>
                <w:rFonts w:ascii="Times New 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38246C" w:rsidRPr="00443818" w:rsidRDefault="0038246C" w:rsidP="00FE1FEC">
            <w:pPr>
              <w:tabs>
                <w:tab w:val="right" w:pos="9000"/>
              </w:tabs>
              <w:snapToGrid w:val="0"/>
              <w:spacing w:line="320" w:lineRule="exact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CD7289" w:rsidRPr="00C61593" w:rsidTr="00303314">
        <w:trPr>
          <w:trHeight w:val="314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7289" w:rsidRPr="00C61593" w:rsidRDefault="00AB02F4" w:rsidP="00FE1FEC">
            <w:pPr>
              <w:tabs>
                <w:tab w:val="right" w:pos="9000"/>
              </w:tabs>
              <w:snapToGrid w:val="0"/>
              <w:spacing w:line="320" w:lineRule="exact"/>
              <w:rPr>
                <w:rFonts w:ascii="Times New Roman" w:hAnsi="Times New Roman"/>
                <w:b/>
                <w:bCs/>
                <w:lang w:val="en-US"/>
              </w:rPr>
            </w:pPr>
            <w:r w:rsidRPr="00C61593">
              <w:rPr>
                <w:rFonts w:ascii="Times New Roman" w:hAnsi="Times New Roman"/>
                <w:b/>
                <w:bCs/>
                <w:lang w:val="en-US"/>
              </w:rPr>
              <w:t xml:space="preserve">HKEx-IS </w:t>
            </w:r>
            <w:r w:rsidR="000E7D79" w:rsidRPr="00C61593">
              <w:rPr>
                <w:rFonts w:ascii="Times New Roman" w:hAnsi="Times New Roman"/>
                <w:b/>
                <w:bCs/>
                <w:lang w:val="en-US"/>
              </w:rPr>
              <w:t>Licence</w:t>
            </w:r>
            <w:r w:rsidR="006B487F" w:rsidRPr="00C61593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ED25DD" w:rsidRPr="00C61593">
              <w:rPr>
                <w:rFonts w:ascii="Times New Roman" w:hAnsi="Times New Roman"/>
                <w:b/>
                <w:bCs/>
                <w:lang w:val="en-US"/>
              </w:rPr>
              <w:t xml:space="preserve">Status 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D7289" w:rsidRPr="00C61593" w:rsidRDefault="00D121D1" w:rsidP="00FE1FEC">
            <w:pPr>
              <w:tabs>
                <w:tab w:val="right" w:pos="9000"/>
              </w:tabs>
              <w:snapToGrid w:val="0"/>
              <w:spacing w:line="320" w:lineRule="exact"/>
              <w:rPr>
                <w:rFonts w:ascii="Times New Roman" w:hAnsi="Times New Roman"/>
                <w:b/>
                <w:bCs/>
                <w:lang w:val="en-US"/>
              </w:rPr>
            </w:pPr>
            <w:r w:rsidRPr="00C61593">
              <w:rPr>
                <w:rFonts w:ascii="Times New 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CD7289" w:rsidRPr="00C61593" w:rsidRDefault="00AB02F4" w:rsidP="009D3E84">
            <w:pPr>
              <w:snapToGrid w:val="0"/>
              <w:spacing w:line="320" w:lineRule="exact"/>
              <w:rPr>
                <w:rFonts w:ascii="Times New Roman" w:hAnsi="Times New Roman"/>
                <w:b/>
                <w:bCs/>
                <w:lang w:val="en-US"/>
              </w:rPr>
            </w:pPr>
            <w:r w:rsidRPr="00C61593">
              <w:rPr>
                <w:rFonts w:ascii="Times New Roman" w:hAnsi="Times New Roman"/>
                <w:sz w:val="32"/>
                <w:szCs w:val="32"/>
                <w:lang w:eastAsia="zh-TW"/>
              </w:rPr>
              <w:sym w:font="Wingdings" w:char="F071"/>
            </w:r>
            <w:r w:rsidR="00CD7289" w:rsidRPr="00C61593">
              <w:rPr>
                <w:rFonts w:ascii="Times New Roman" w:hAnsi="Times New Roman"/>
                <w:szCs w:val="24"/>
              </w:rPr>
              <w:t xml:space="preserve"> Existing HKEx-IS </w:t>
            </w:r>
            <w:r w:rsidR="007E2233" w:rsidRPr="00C61593">
              <w:rPr>
                <w:rFonts w:ascii="Times New Roman" w:hAnsi="Times New Roman"/>
                <w:szCs w:val="24"/>
              </w:rPr>
              <w:t>Vendor</w:t>
            </w:r>
            <w:r w:rsidR="00B36D96" w:rsidRPr="00C61593">
              <w:rPr>
                <w:rFonts w:ascii="Times New Roman" w:hAnsi="Times New Roman"/>
                <w:szCs w:val="24"/>
              </w:rPr>
              <w:t xml:space="preserve"> for Real-time Derivatives Market Data</w:t>
            </w:r>
            <w:r w:rsidR="009D3E84" w:rsidRPr="00C61593">
              <w:rPr>
                <w:rFonts w:ascii="Times New Roman" w:hAnsi="Times New Roman"/>
                <w:szCs w:val="24"/>
              </w:rPr>
              <w:br/>
            </w:r>
            <w:r w:rsidRPr="00C61593">
              <w:rPr>
                <w:rFonts w:ascii="Times New Roman" w:hAnsi="Times New Roman"/>
                <w:sz w:val="32"/>
                <w:szCs w:val="32"/>
                <w:lang w:eastAsia="zh-TW"/>
              </w:rPr>
              <w:sym w:font="Wingdings" w:char="F071"/>
            </w:r>
            <w:r w:rsidRPr="00C61593">
              <w:rPr>
                <w:rFonts w:ascii="Times New Roman" w:hAnsi="Times New Roman"/>
                <w:sz w:val="32"/>
                <w:szCs w:val="32"/>
                <w:lang w:eastAsia="zh-TW"/>
              </w:rPr>
              <w:t xml:space="preserve"> </w:t>
            </w:r>
            <w:r w:rsidR="00CD7289" w:rsidRPr="00C61593">
              <w:rPr>
                <w:rFonts w:ascii="Times New Roman" w:hAnsi="Times New Roman"/>
                <w:szCs w:val="24"/>
              </w:rPr>
              <w:t>New Vendor</w:t>
            </w:r>
            <w:r w:rsidR="00B36D96" w:rsidRPr="00C61593">
              <w:rPr>
                <w:rFonts w:ascii="Times New Roman" w:hAnsi="Times New Roman"/>
                <w:szCs w:val="24"/>
              </w:rPr>
              <w:t>/Datafeed</w:t>
            </w:r>
            <w:r w:rsidR="00CD7289" w:rsidRPr="00C61593">
              <w:rPr>
                <w:rFonts w:ascii="Times New Roman" w:hAnsi="Times New Roman"/>
                <w:szCs w:val="24"/>
              </w:rPr>
              <w:t xml:space="preserve"> Applicant</w:t>
            </w:r>
          </w:p>
        </w:tc>
      </w:tr>
    </w:tbl>
    <w:p w:rsidR="00B73D1E" w:rsidRPr="00C61593" w:rsidRDefault="00B73D1E" w:rsidP="00FE1FEC">
      <w:pPr>
        <w:tabs>
          <w:tab w:val="right" w:pos="9000"/>
        </w:tabs>
        <w:snapToGrid w:val="0"/>
        <w:rPr>
          <w:rFonts w:ascii="Times New Roman" w:hAnsi="Times New Roman"/>
          <w:b/>
          <w:sz w:val="22"/>
          <w:szCs w:val="22"/>
          <w:u w:val="single"/>
        </w:rPr>
      </w:pPr>
    </w:p>
    <w:p w:rsidR="00D11C68" w:rsidRPr="00C61593" w:rsidRDefault="000D1E8B" w:rsidP="00FE1FEC">
      <w:pPr>
        <w:tabs>
          <w:tab w:val="right" w:pos="9000"/>
        </w:tabs>
        <w:snapToGrid w:val="0"/>
        <w:rPr>
          <w:rFonts w:ascii="Times New Roman" w:hAnsi="Times New Roman"/>
          <w:color w:val="000000"/>
          <w:sz w:val="18"/>
          <w:szCs w:val="18"/>
        </w:rPr>
      </w:pPr>
      <w:r w:rsidRPr="00C61593">
        <w:rPr>
          <w:rFonts w:ascii="Times New Roman" w:hAnsi="Times New Roman"/>
          <w:b/>
          <w:sz w:val="22"/>
          <w:szCs w:val="22"/>
          <w:u w:val="single"/>
        </w:rPr>
        <w:t xml:space="preserve">Part II: </w:t>
      </w:r>
      <w:r w:rsidR="000A685B" w:rsidRPr="00C61593">
        <w:rPr>
          <w:rFonts w:ascii="Times New Roman" w:hAnsi="Times New Roman"/>
          <w:b/>
          <w:sz w:val="22"/>
          <w:szCs w:val="22"/>
          <w:u w:val="single"/>
        </w:rPr>
        <w:t>Enro</w:t>
      </w:r>
      <w:r w:rsidR="00E956EC" w:rsidRPr="00C61593">
        <w:rPr>
          <w:rFonts w:ascii="Times New Roman" w:hAnsi="Times New Roman"/>
          <w:b/>
          <w:sz w:val="22"/>
          <w:szCs w:val="22"/>
          <w:u w:val="single"/>
        </w:rPr>
        <w:t>l</w:t>
      </w:r>
      <w:r w:rsidR="000A685B" w:rsidRPr="00C61593">
        <w:rPr>
          <w:rFonts w:ascii="Times New Roman" w:hAnsi="Times New Roman"/>
          <w:b/>
          <w:sz w:val="22"/>
          <w:szCs w:val="22"/>
          <w:u w:val="single"/>
        </w:rPr>
        <w:t>ment</w:t>
      </w:r>
      <w:r w:rsidR="00D4418C" w:rsidRPr="00C61593">
        <w:rPr>
          <w:rFonts w:ascii="Times New Roman" w:hAnsi="Times New Roman"/>
          <w:b/>
          <w:sz w:val="24"/>
          <w:szCs w:val="24"/>
        </w:rPr>
        <w:t xml:space="preserve"> </w:t>
      </w:r>
      <w:r w:rsidR="00FE3FD4" w:rsidRPr="00C61593">
        <w:rPr>
          <w:rFonts w:ascii="Times New Roman" w:hAnsi="Times New Roman"/>
          <w:color w:val="000000"/>
          <w:sz w:val="18"/>
          <w:szCs w:val="18"/>
        </w:rPr>
        <w:t xml:space="preserve">(please </w:t>
      </w:r>
      <w:r w:rsidR="00FE3FD4" w:rsidRPr="00C61593">
        <w:rPr>
          <w:rFonts w:ascii="Times New Roman" w:hAnsi="Times New Roman"/>
          <w:color w:val="000000"/>
          <w:sz w:val="18"/>
          <w:szCs w:val="18"/>
        </w:rPr>
        <w:sym w:font="Wingdings" w:char="F0FC"/>
      </w:r>
      <w:r w:rsidR="00FE3FD4" w:rsidRPr="00C61593">
        <w:rPr>
          <w:rFonts w:ascii="Times New Roman" w:hAnsi="Times New Roman"/>
          <w:color w:val="000000"/>
          <w:sz w:val="18"/>
          <w:szCs w:val="18"/>
        </w:rPr>
        <w:t xml:space="preserve"> where appropriate)</w:t>
      </w:r>
    </w:p>
    <w:p w:rsidR="00B73D1E" w:rsidRPr="00C61593" w:rsidRDefault="00B73D1E" w:rsidP="00FE1FEC">
      <w:pPr>
        <w:tabs>
          <w:tab w:val="right" w:pos="9000"/>
        </w:tabs>
        <w:snapToGrid w:val="0"/>
        <w:rPr>
          <w:rFonts w:ascii="Times New Roman" w:hAnsi="Times New Roman"/>
          <w:lang w:val="en-US" w:eastAsia="zh-TW"/>
        </w:rPr>
      </w:pPr>
    </w:p>
    <w:p w:rsidR="006074AE" w:rsidRPr="00C61593" w:rsidRDefault="00443818" w:rsidP="00E85239">
      <w:pPr>
        <w:tabs>
          <w:tab w:val="right" w:pos="9000"/>
        </w:tabs>
        <w:snapToGrid w:val="0"/>
        <w:spacing w:line="280" w:lineRule="exact"/>
        <w:rPr>
          <w:rFonts w:ascii="Times New Roman" w:hAnsi="Times New Roman"/>
          <w:noProof/>
          <w:sz w:val="22"/>
          <w:szCs w:val="24"/>
        </w:rPr>
      </w:pPr>
      <w:r w:rsidRPr="00C61593">
        <w:rPr>
          <w:rFonts w:ascii="Times New Roman" w:hAnsi="Times New Roman"/>
          <w:bCs/>
          <w:sz w:val="22"/>
          <w:szCs w:val="24"/>
        </w:rPr>
        <w:t>We, &lt;</w:t>
      </w:r>
      <w:r w:rsidRPr="00C61593">
        <w:rPr>
          <w:rFonts w:ascii="Times New Roman" w:hAnsi="Times New Roman"/>
          <w:noProof/>
          <w:sz w:val="22"/>
          <w:szCs w:val="24"/>
          <w:u w:val="single"/>
        </w:rPr>
        <w:t xml:space="preserve">   </w:t>
      </w:r>
      <w:r w:rsidR="00E35FCA" w:rsidRPr="00C61593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593">
        <w:rPr>
          <w:rFonts w:ascii="Times New Roman" w:hAnsi="Times New Roman"/>
          <w:u w:val="single"/>
        </w:rPr>
        <w:instrText xml:space="preserve"> FORMTEXT </w:instrText>
      </w:r>
      <w:r w:rsidR="00E35FCA" w:rsidRPr="00C61593">
        <w:rPr>
          <w:rFonts w:ascii="Times New Roman" w:hAnsi="Times New Roman"/>
          <w:u w:val="single"/>
        </w:rPr>
      </w:r>
      <w:r w:rsidR="00E35FCA" w:rsidRPr="00C61593">
        <w:rPr>
          <w:rFonts w:ascii="Times New Roman" w:hAnsi="Times New Roman"/>
          <w:u w:val="single"/>
        </w:rPr>
        <w:fldChar w:fldCharType="separate"/>
      </w:r>
      <w:r w:rsidRPr="00C61593">
        <w:rPr>
          <w:rFonts w:ascii="Times New Roman" w:hAnsi="Times New Roman"/>
          <w:u w:val="single"/>
        </w:rPr>
        <w:t> </w:t>
      </w:r>
      <w:r w:rsidRPr="00C61593">
        <w:rPr>
          <w:rFonts w:ascii="Times New Roman" w:hAnsi="Times New Roman"/>
          <w:u w:val="single"/>
        </w:rPr>
        <w:t> </w:t>
      </w:r>
      <w:r w:rsidRPr="00C61593">
        <w:rPr>
          <w:rFonts w:ascii="Times New Roman" w:hAnsi="Times New Roman"/>
          <w:u w:val="single"/>
        </w:rPr>
        <w:t> </w:t>
      </w:r>
      <w:r w:rsidRPr="00C61593">
        <w:rPr>
          <w:rFonts w:ascii="Times New Roman" w:hAnsi="Times New Roman"/>
          <w:u w:val="single"/>
        </w:rPr>
        <w:t> </w:t>
      </w:r>
      <w:r w:rsidRPr="00C61593">
        <w:rPr>
          <w:rFonts w:ascii="Times New Roman" w:hAnsi="Times New Roman"/>
          <w:u w:val="single"/>
        </w:rPr>
        <w:t> </w:t>
      </w:r>
      <w:r w:rsidR="00E35FCA" w:rsidRPr="00C61593">
        <w:rPr>
          <w:rFonts w:ascii="Times New Roman" w:hAnsi="Times New Roman"/>
          <w:u w:val="single"/>
        </w:rPr>
        <w:fldChar w:fldCharType="end"/>
      </w:r>
      <w:r w:rsidRPr="00C61593">
        <w:rPr>
          <w:rFonts w:ascii="Times New Roman" w:hAnsi="Times New Roman"/>
          <w:noProof/>
          <w:sz w:val="22"/>
          <w:szCs w:val="24"/>
          <w:u w:val="single"/>
        </w:rPr>
        <w:t xml:space="preserve">   (Company Name)</w:t>
      </w:r>
      <w:r w:rsidRPr="00C61593">
        <w:rPr>
          <w:rFonts w:ascii="Times New Roman" w:hAnsi="Times New Roman"/>
          <w:noProof/>
          <w:sz w:val="22"/>
          <w:szCs w:val="24"/>
        </w:rPr>
        <w:t xml:space="preserve">&gt; would like to enrol in the Marketing Programme for New Derivatives Products </w:t>
      </w:r>
      <w:r w:rsidR="00AC5E44" w:rsidRPr="00C61593">
        <w:rPr>
          <w:rFonts w:ascii="Times New Roman" w:hAnsi="Times New Roman"/>
          <w:noProof/>
          <w:sz w:val="22"/>
          <w:szCs w:val="24"/>
        </w:rPr>
        <w:t>and apply for the following waiver(s)</w:t>
      </w:r>
      <w:r w:rsidR="00FB7A5E" w:rsidRPr="00C61593">
        <w:rPr>
          <w:rFonts w:ascii="Times New Roman" w:hAnsi="Times New Roman"/>
          <w:noProof/>
          <w:sz w:val="22"/>
          <w:szCs w:val="24"/>
        </w:rPr>
        <w:t>:</w:t>
      </w:r>
    </w:p>
    <w:p w:rsidR="00443818" w:rsidRPr="00C61593" w:rsidRDefault="00443818" w:rsidP="00FE1FEC">
      <w:pPr>
        <w:tabs>
          <w:tab w:val="right" w:pos="9000"/>
        </w:tabs>
        <w:snapToGrid w:val="0"/>
        <w:rPr>
          <w:rFonts w:ascii="Times New Roman" w:hAnsi="Times New Roman"/>
          <w:lang w:val="en-US" w:eastAsia="zh-T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583"/>
        <w:gridCol w:w="6379"/>
      </w:tblGrid>
      <w:tr w:rsidR="00652ED5" w:rsidRPr="00C61593" w:rsidTr="006559E4">
        <w:tc>
          <w:tcPr>
            <w:tcW w:w="502" w:type="dxa"/>
            <w:shd w:val="clear" w:color="auto" w:fill="auto"/>
          </w:tcPr>
          <w:p w:rsidR="00652ED5" w:rsidRPr="00C61593" w:rsidRDefault="002A0E52" w:rsidP="00740685">
            <w:pPr>
              <w:snapToGrid w:val="0"/>
              <w:spacing w:beforeLines="50" w:before="120" w:line="280" w:lineRule="exact"/>
              <w:jc w:val="both"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  <w:lang w:eastAsia="zh-TW"/>
              </w:rPr>
              <w:sym w:font="Wingdings" w:char="F071"/>
            </w:r>
          </w:p>
        </w:tc>
        <w:tc>
          <w:tcPr>
            <w:tcW w:w="2583" w:type="dxa"/>
            <w:shd w:val="clear" w:color="auto" w:fill="auto"/>
          </w:tcPr>
          <w:p w:rsidR="00652ED5" w:rsidRPr="00C61593" w:rsidRDefault="005A3763" w:rsidP="00F743A4">
            <w:pPr>
              <w:snapToGrid w:val="0"/>
              <w:spacing w:line="280" w:lineRule="exact"/>
              <w:jc w:val="both"/>
              <w:rPr>
                <w:rFonts w:ascii="Times New Roman" w:hAnsi="Times New Roman"/>
                <w:sz w:val="22"/>
              </w:rPr>
            </w:pPr>
            <w:r w:rsidRPr="00C61593">
              <w:rPr>
                <w:rFonts w:ascii="Times New Roman" w:hAnsi="Times New Roman"/>
                <w:sz w:val="22"/>
              </w:rPr>
              <w:t xml:space="preserve">Waiver on </w:t>
            </w:r>
            <w:r w:rsidR="00652ED5" w:rsidRPr="00C61593">
              <w:rPr>
                <w:rFonts w:ascii="Times New Roman" w:hAnsi="Times New Roman"/>
                <w:sz w:val="22"/>
              </w:rPr>
              <w:t xml:space="preserve">Redistribution Fee </w:t>
            </w:r>
          </w:p>
        </w:tc>
        <w:tc>
          <w:tcPr>
            <w:tcW w:w="6379" w:type="dxa"/>
            <w:shd w:val="clear" w:color="auto" w:fill="auto"/>
          </w:tcPr>
          <w:p w:rsidR="006074AE" w:rsidRPr="00C61593" w:rsidRDefault="006074AE" w:rsidP="00740685">
            <w:pPr>
              <w:spacing w:afterLines="50" w:after="120" w:line="280" w:lineRule="exact"/>
              <w:ind w:left="736" w:hangingChars="368" w:hanging="736"/>
              <w:contextualSpacing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</w:rPr>
              <w:t xml:space="preserve">For IVs </w:t>
            </w:r>
            <w:r w:rsidRPr="00C61593">
              <w:rPr>
                <w:rFonts w:ascii="Times New Roman" w:hAnsi="Times New Roman"/>
              </w:rPr>
              <w:tab/>
              <w:t xml:space="preserve">(1) who complete the applications by </w:t>
            </w:r>
            <w:r w:rsidRPr="00C61593">
              <w:rPr>
                <w:rFonts w:ascii="Times New Roman" w:hAnsi="Times New Roman"/>
                <w:u w:val="single"/>
              </w:rPr>
              <w:t>31 March 2014</w:t>
            </w:r>
            <w:r w:rsidRPr="00C61593">
              <w:rPr>
                <w:rFonts w:ascii="Times New Roman" w:hAnsi="Times New Roman"/>
              </w:rPr>
              <w:t>; and</w:t>
            </w:r>
            <w:r w:rsidRPr="00C61593">
              <w:rPr>
                <w:rFonts w:ascii="Times New Roman" w:hAnsi="Times New Roman"/>
              </w:rPr>
              <w:br/>
              <w:t>(2) whose derivatives data subscriber base is from the</w:t>
            </w:r>
            <w:r w:rsidRPr="00C61593">
              <w:rPr>
                <w:rFonts w:ascii="Times New Roman" w:hAnsi="Times New Roman"/>
              </w:rPr>
              <w:br/>
              <w:t xml:space="preserve"> Regions </w:t>
            </w:r>
            <w:r w:rsidRPr="00C61593">
              <w:rPr>
                <w:rFonts w:ascii="Times New Roman" w:hAnsi="Times New Roman"/>
                <w:u w:val="single"/>
              </w:rPr>
              <w:t>only</w:t>
            </w:r>
            <w:r w:rsidRPr="00C61593">
              <w:rPr>
                <w:rFonts w:ascii="Times New Roman" w:hAnsi="Times New Roman"/>
              </w:rPr>
              <w:t xml:space="preserve">; and </w:t>
            </w:r>
            <w:r w:rsidRPr="00C61593">
              <w:rPr>
                <w:rFonts w:ascii="Times New Roman" w:hAnsi="Times New Roman"/>
              </w:rPr>
              <w:br/>
              <w:t xml:space="preserve">(3) whose services display real-time data of at least two of the following products: </w:t>
            </w:r>
            <w:r w:rsidRPr="00C61593">
              <w:rPr>
                <w:rFonts w:ascii="Times New Roman" w:hAnsi="Times New Roman"/>
                <w:i/>
              </w:rPr>
              <w:t>HKEx CNH currency futures, CESC index futures and other new products including commodities futures</w:t>
            </w:r>
            <w:r w:rsidR="000C79B2" w:rsidRPr="00724BD3">
              <w:rPr>
                <w:rFonts w:ascii="Times New Roman" w:hAnsi="Times New Roman"/>
              </w:rPr>
              <w:t>, as updated by HKEx-IS from time to time</w:t>
            </w:r>
          </w:p>
        </w:tc>
      </w:tr>
      <w:tr w:rsidR="00652ED5" w:rsidRPr="00C61593" w:rsidTr="006559E4">
        <w:trPr>
          <w:trHeight w:val="1257"/>
        </w:trPr>
        <w:tc>
          <w:tcPr>
            <w:tcW w:w="502" w:type="dxa"/>
            <w:shd w:val="clear" w:color="auto" w:fill="auto"/>
          </w:tcPr>
          <w:p w:rsidR="00652ED5" w:rsidRPr="00C61593" w:rsidRDefault="00652ED5" w:rsidP="00740685">
            <w:pPr>
              <w:snapToGrid w:val="0"/>
              <w:spacing w:beforeLines="50" w:before="120" w:line="280" w:lineRule="exact"/>
              <w:jc w:val="both"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  <w:lang w:eastAsia="zh-TW"/>
              </w:rPr>
              <w:sym w:font="Wingdings" w:char="F071"/>
            </w:r>
          </w:p>
        </w:tc>
        <w:tc>
          <w:tcPr>
            <w:tcW w:w="2583" w:type="dxa"/>
            <w:shd w:val="clear" w:color="auto" w:fill="auto"/>
          </w:tcPr>
          <w:p w:rsidR="00652ED5" w:rsidRPr="00C61593" w:rsidRDefault="005A3763" w:rsidP="00F743A4">
            <w:pPr>
              <w:snapToGrid w:val="0"/>
              <w:spacing w:line="280" w:lineRule="exact"/>
              <w:rPr>
                <w:rFonts w:ascii="Times New Roman" w:hAnsi="Times New Roman"/>
                <w:sz w:val="22"/>
              </w:rPr>
            </w:pPr>
            <w:r w:rsidRPr="00C61593">
              <w:rPr>
                <w:rFonts w:ascii="Times New Roman" w:hAnsi="Times New Roman"/>
                <w:sz w:val="22"/>
              </w:rPr>
              <w:t>Waiver on Subscriber</w:t>
            </w:r>
            <w:r w:rsidR="00D90FA1" w:rsidRPr="00C61593">
              <w:rPr>
                <w:rFonts w:ascii="Times New Roman" w:hAnsi="Times New Roman"/>
                <w:sz w:val="22"/>
              </w:rPr>
              <w:t xml:space="preserve"> Fee for Streaming Level 1 Data</w:t>
            </w:r>
            <w:r w:rsidR="00652ED5" w:rsidRPr="00C61593">
              <w:rPr>
                <w:rFonts w:ascii="Times New Roman" w:hAnsi="Times New Roman"/>
                <w:sz w:val="22"/>
              </w:rPr>
              <w:t xml:space="preserve"> </w:t>
            </w:r>
            <w:r w:rsidRPr="00C61593">
              <w:rPr>
                <w:rFonts w:ascii="Times New Roman" w:hAnsi="Times New Roman"/>
                <w:sz w:val="22"/>
              </w:rPr>
              <w:t>services</w:t>
            </w:r>
          </w:p>
        </w:tc>
        <w:tc>
          <w:tcPr>
            <w:tcW w:w="6379" w:type="dxa"/>
            <w:shd w:val="clear" w:color="auto" w:fill="auto"/>
          </w:tcPr>
          <w:p w:rsidR="006074AE" w:rsidRPr="00C61593" w:rsidRDefault="006074AE" w:rsidP="00F743A4">
            <w:pPr>
              <w:snapToGrid w:val="0"/>
              <w:spacing w:line="280" w:lineRule="exact"/>
              <w:jc w:val="both"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</w:rPr>
              <w:t>Requirements:</w:t>
            </w:r>
          </w:p>
          <w:p w:rsidR="00EA66B4" w:rsidRPr="00724BD3" w:rsidRDefault="00EA66B4" w:rsidP="000C79B2">
            <w:pPr>
              <w:pStyle w:val="ListParagraph"/>
              <w:numPr>
                <w:ilvl w:val="0"/>
                <w:numId w:val="42"/>
              </w:numPr>
              <w:spacing w:line="280" w:lineRule="exact"/>
              <w:ind w:leftChars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61593">
              <w:rPr>
                <w:rFonts w:cs="Times New Roman"/>
                <w:sz w:val="20"/>
                <w:szCs w:val="20"/>
              </w:rPr>
              <w:t xml:space="preserve">IV’s services must display real-time data of at least two of the following products: </w:t>
            </w:r>
            <w:r w:rsidRPr="00C61593">
              <w:rPr>
                <w:rFonts w:cs="Times New Roman"/>
                <w:i/>
                <w:sz w:val="20"/>
                <w:szCs w:val="20"/>
              </w:rPr>
              <w:t>HKEx CNH currency futures, CESC index futures and other new products including commodities futures</w:t>
            </w:r>
            <w:r w:rsidR="000C79B2" w:rsidRPr="00C61593">
              <w:rPr>
                <w:rFonts w:cs="Times New Roman"/>
                <w:i/>
                <w:sz w:val="20"/>
                <w:szCs w:val="20"/>
              </w:rPr>
              <w:t xml:space="preserve">, </w:t>
            </w:r>
            <w:r w:rsidR="000C79B2" w:rsidRPr="00724BD3">
              <w:rPr>
                <w:rFonts w:cs="Times New Roman"/>
                <w:sz w:val="20"/>
                <w:szCs w:val="20"/>
              </w:rPr>
              <w:t>as updated by HKEx-IS from time to time</w:t>
            </w:r>
            <w:r w:rsidRPr="00724BD3">
              <w:rPr>
                <w:rFonts w:cs="Times New Roman"/>
                <w:sz w:val="20"/>
                <w:szCs w:val="20"/>
              </w:rPr>
              <w:t>; and</w:t>
            </w:r>
          </w:p>
          <w:p w:rsidR="00652ED5" w:rsidRPr="00C61593" w:rsidRDefault="00F90EC5" w:rsidP="00F90EC5">
            <w:pPr>
              <w:widowControl w:val="0"/>
              <w:numPr>
                <w:ilvl w:val="0"/>
                <w:numId w:val="42"/>
              </w:numPr>
              <w:snapToGrid w:val="0"/>
              <w:spacing w:line="280" w:lineRule="exact"/>
              <w:jc w:val="both"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</w:rPr>
              <w:t>Only apply to the subscribers from the Regions</w:t>
            </w:r>
          </w:p>
        </w:tc>
      </w:tr>
      <w:tr w:rsidR="00652ED5" w:rsidRPr="00473F12" w:rsidTr="006559E4">
        <w:trPr>
          <w:trHeight w:val="984"/>
        </w:trPr>
        <w:tc>
          <w:tcPr>
            <w:tcW w:w="502" w:type="dxa"/>
            <w:shd w:val="clear" w:color="auto" w:fill="auto"/>
          </w:tcPr>
          <w:p w:rsidR="00652ED5" w:rsidRPr="00C61593" w:rsidRDefault="00652ED5" w:rsidP="00740685">
            <w:pPr>
              <w:snapToGrid w:val="0"/>
              <w:spacing w:beforeLines="50" w:before="120" w:line="280" w:lineRule="exact"/>
              <w:jc w:val="both"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  <w:lang w:eastAsia="zh-TW"/>
              </w:rPr>
              <w:sym w:font="Wingdings" w:char="F071"/>
            </w:r>
          </w:p>
        </w:tc>
        <w:tc>
          <w:tcPr>
            <w:tcW w:w="2583" w:type="dxa"/>
            <w:shd w:val="clear" w:color="auto" w:fill="auto"/>
          </w:tcPr>
          <w:p w:rsidR="00652ED5" w:rsidRPr="00C61593" w:rsidRDefault="003426A6" w:rsidP="00F743A4">
            <w:pPr>
              <w:snapToGrid w:val="0"/>
              <w:spacing w:line="280" w:lineRule="exact"/>
              <w:jc w:val="both"/>
              <w:rPr>
                <w:rFonts w:ascii="Times New Roman" w:hAnsi="Times New Roman"/>
                <w:sz w:val="22"/>
              </w:rPr>
            </w:pPr>
            <w:r w:rsidRPr="00C61593">
              <w:rPr>
                <w:rFonts w:ascii="Times New Roman" w:hAnsi="Times New Roman"/>
                <w:sz w:val="22"/>
              </w:rPr>
              <w:t xml:space="preserve">Waiver on </w:t>
            </w:r>
            <w:r w:rsidR="00652ED5" w:rsidRPr="00C61593">
              <w:rPr>
                <w:rFonts w:ascii="Times New Roman" w:hAnsi="Times New Roman"/>
                <w:sz w:val="22"/>
              </w:rPr>
              <w:t>Subscriber Fee</w:t>
            </w:r>
            <w:r w:rsidRPr="00C61593">
              <w:rPr>
                <w:rFonts w:ascii="Times New Roman" w:hAnsi="Times New Roman"/>
                <w:sz w:val="22"/>
              </w:rPr>
              <w:t xml:space="preserve"> for  BMP services</w:t>
            </w:r>
          </w:p>
        </w:tc>
        <w:tc>
          <w:tcPr>
            <w:tcW w:w="6379" w:type="dxa"/>
            <w:shd w:val="clear" w:color="auto" w:fill="auto"/>
          </w:tcPr>
          <w:p w:rsidR="00652ED5" w:rsidRPr="00C61593" w:rsidRDefault="005A3763" w:rsidP="00F743A4">
            <w:pPr>
              <w:snapToGrid w:val="0"/>
              <w:spacing w:line="280" w:lineRule="exact"/>
              <w:jc w:val="both"/>
              <w:rPr>
                <w:rFonts w:ascii="Times New Roman" w:hAnsi="Times New Roman"/>
              </w:rPr>
            </w:pPr>
            <w:r w:rsidRPr="00C61593">
              <w:rPr>
                <w:rFonts w:ascii="Times New Roman" w:hAnsi="Times New Roman"/>
              </w:rPr>
              <w:t>Requirements:</w:t>
            </w:r>
          </w:p>
          <w:p w:rsidR="00EA66B4" w:rsidRPr="00C61593" w:rsidRDefault="00EA66B4" w:rsidP="000C79B2">
            <w:pPr>
              <w:pStyle w:val="ListParagraph"/>
              <w:numPr>
                <w:ilvl w:val="0"/>
                <w:numId w:val="43"/>
              </w:numPr>
              <w:spacing w:line="280" w:lineRule="exact"/>
              <w:ind w:leftChars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61593">
              <w:rPr>
                <w:rFonts w:cs="Times New Roman"/>
                <w:sz w:val="20"/>
                <w:szCs w:val="20"/>
              </w:rPr>
              <w:t>IV’s BMP Service must display data of at least two of the following products:</w:t>
            </w:r>
            <w:r w:rsidRPr="00C61593">
              <w:rPr>
                <w:rFonts w:cs="Times New Roman"/>
                <w:i/>
                <w:sz w:val="20"/>
                <w:szCs w:val="20"/>
              </w:rPr>
              <w:t xml:space="preserve"> HKEx CNH currency futures, CESC index futures and other new products including commodities futures</w:t>
            </w:r>
            <w:r w:rsidR="000C79B2" w:rsidRPr="00C61593">
              <w:rPr>
                <w:rFonts w:cs="Times New Roman"/>
                <w:i/>
                <w:sz w:val="20"/>
                <w:szCs w:val="20"/>
              </w:rPr>
              <w:t xml:space="preserve">, </w:t>
            </w:r>
            <w:bookmarkStart w:id="0" w:name="_GoBack"/>
            <w:r w:rsidR="000C79B2" w:rsidRPr="00724BD3">
              <w:rPr>
                <w:rFonts w:cs="Times New Roman"/>
                <w:sz w:val="20"/>
                <w:szCs w:val="20"/>
              </w:rPr>
              <w:t>as updated by HKEx-IS from time to time</w:t>
            </w:r>
            <w:r w:rsidRPr="00724BD3">
              <w:rPr>
                <w:rFonts w:cs="Times New Roman"/>
                <w:sz w:val="20"/>
                <w:szCs w:val="20"/>
              </w:rPr>
              <w:t>; and</w:t>
            </w:r>
            <w:bookmarkEnd w:id="0"/>
          </w:p>
          <w:p w:rsidR="00652ED5" w:rsidRPr="00C61593" w:rsidRDefault="00EA66B4" w:rsidP="00F743A4">
            <w:pPr>
              <w:pStyle w:val="ListParagraph"/>
              <w:numPr>
                <w:ilvl w:val="0"/>
                <w:numId w:val="43"/>
              </w:numPr>
              <w:snapToGrid w:val="0"/>
              <w:spacing w:line="280" w:lineRule="exact"/>
              <w:ind w:leftChars="0"/>
              <w:jc w:val="both"/>
              <w:rPr>
                <w:rFonts w:cs="Times New Roman"/>
                <w:sz w:val="20"/>
                <w:szCs w:val="20"/>
              </w:rPr>
            </w:pPr>
            <w:r w:rsidRPr="00C61593">
              <w:rPr>
                <w:rFonts w:cs="Times New Roman"/>
                <w:sz w:val="20"/>
                <w:szCs w:val="20"/>
              </w:rPr>
              <w:t>BMP Websites shall include a version in local language of one the Regions</w:t>
            </w:r>
          </w:p>
        </w:tc>
      </w:tr>
    </w:tbl>
    <w:p w:rsidR="00B73D1E" w:rsidRPr="00443818" w:rsidRDefault="00B73D1E" w:rsidP="00FE1FEC">
      <w:pPr>
        <w:tabs>
          <w:tab w:val="right" w:pos="9000"/>
        </w:tabs>
        <w:snapToGrid w:val="0"/>
        <w:rPr>
          <w:rFonts w:ascii="Times New Roman" w:hAnsi="Times New Roman"/>
          <w:iCs/>
          <w:color w:val="000000"/>
        </w:rPr>
      </w:pPr>
    </w:p>
    <w:p w:rsidR="00731029" w:rsidRPr="00443818" w:rsidRDefault="00731029" w:rsidP="00FE1FEC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snapToGrid w:val="0"/>
        <w:rPr>
          <w:rFonts w:ascii="Times New Roman" w:hAnsi="Times New Roman"/>
          <w:b/>
          <w:sz w:val="8"/>
          <w:szCs w:val="8"/>
        </w:rPr>
      </w:pPr>
    </w:p>
    <w:p w:rsidR="002E3AA6" w:rsidRPr="00443818" w:rsidRDefault="00227693" w:rsidP="00FE1FEC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snapToGrid w:val="0"/>
        <w:rPr>
          <w:rFonts w:ascii="Times New Roman" w:hAnsi="Times New Roman"/>
          <w:b/>
          <w:sz w:val="22"/>
          <w:szCs w:val="22"/>
          <w:lang w:val="en-US"/>
        </w:rPr>
      </w:pPr>
      <w:r w:rsidRPr="00443818">
        <w:rPr>
          <w:rFonts w:ascii="Times New Roman" w:hAnsi="Times New Roman"/>
          <w:b/>
          <w:sz w:val="22"/>
          <w:szCs w:val="22"/>
          <w:lang w:val="en-US"/>
        </w:rPr>
        <w:t>Submitted for and on behalf of</w:t>
      </w:r>
      <w:r w:rsidR="00590A55" w:rsidRPr="00443818">
        <w:rPr>
          <w:rFonts w:ascii="Times New Roman" w:hAnsi="Times New Roman"/>
          <w:b/>
          <w:sz w:val="22"/>
          <w:szCs w:val="22"/>
          <w:lang w:val="en-US"/>
        </w:rPr>
        <w:t>:</w:t>
      </w:r>
    </w:p>
    <w:p w:rsidR="002E3AA6" w:rsidRPr="00443818" w:rsidRDefault="002E3AA6" w:rsidP="00FE1FEC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snapToGrid w:val="0"/>
        <w:rPr>
          <w:rFonts w:ascii="Times New Roman" w:hAnsi="Times New Roman"/>
          <w:b/>
          <w:sz w:val="8"/>
          <w:szCs w:val="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36"/>
        <w:gridCol w:w="7519"/>
        <w:gridCol w:w="142"/>
      </w:tblGrid>
      <w:tr w:rsidR="00221854" w:rsidRPr="00443818" w:rsidTr="00FE1F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854" w:rsidRPr="00443818" w:rsidRDefault="00221854" w:rsidP="002A0E5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Name of Company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854" w:rsidRPr="00443818" w:rsidRDefault="00834CA2" w:rsidP="002A0E52">
            <w:pPr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54" w:rsidRPr="00443818" w:rsidRDefault="00221854" w:rsidP="002A0E52">
            <w:pPr>
              <w:snapToGrid w:val="0"/>
              <w:spacing w:line="240" w:lineRule="exact"/>
              <w:ind w:right="-35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1854" w:rsidRPr="00443818" w:rsidRDefault="00221854" w:rsidP="002A0E52">
            <w:pPr>
              <w:tabs>
                <w:tab w:val="left" w:pos="6390"/>
                <w:tab w:val="left" w:pos="7200"/>
              </w:tabs>
              <w:snapToGrid w:val="0"/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27693" w:rsidRPr="00443818" w:rsidTr="00FE1F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693" w:rsidRPr="00443818" w:rsidRDefault="00A01C63" w:rsidP="002A0E5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 w:rsidRPr="00443818">
              <w:rPr>
                <w:rFonts w:ascii="Times New Roman" w:hAnsi="Times New Roman"/>
                <w:b/>
                <w:lang w:val="en-US"/>
              </w:rPr>
              <w:t>Contact Name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693" w:rsidRPr="00443818" w:rsidRDefault="00227693" w:rsidP="002A0E52">
            <w:pPr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smartTag w:uri="urn:schemas-microsoft-com:office:smarttags" w:element="PersonName">
              <w:r w:rsidRPr="00443818">
                <w:rPr>
                  <w:rFonts w:ascii="Times New Roman" w:hAnsi="Times New Roman"/>
                  <w:b/>
                  <w:lang w:val="en-US"/>
                </w:rPr>
                <w:t>:</w:t>
              </w:r>
            </w:smartTag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93" w:rsidRPr="00443818" w:rsidRDefault="00227693" w:rsidP="002A0E52">
            <w:pPr>
              <w:snapToGrid w:val="0"/>
              <w:spacing w:line="240" w:lineRule="exact"/>
              <w:ind w:right="-35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693" w:rsidRPr="00443818" w:rsidRDefault="00227693" w:rsidP="002A0E52">
            <w:pPr>
              <w:tabs>
                <w:tab w:val="left" w:pos="6390"/>
                <w:tab w:val="left" w:pos="7200"/>
              </w:tabs>
              <w:snapToGrid w:val="0"/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27693" w:rsidRPr="00443818" w:rsidTr="00FE1F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693" w:rsidRPr="00443818" w:rsidRDefault="00227693" w:rsidP="002A0E5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 w:rsidRPr="00443818">
              <w:rPr>
                <w:rFonts w:ascii="Times New Roman" w:hAnsi="Times New Roman"/>
                <w:b/>
                <w:lang w:val="en-US"/>
              </w:rPr>
              <w:t>Title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693" w:rsidRPr="00443818" w:rsidRDefault="00227693" w:rsidP="002A0E52">
            <w:pPr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smartTag w:uri="urn:schemas-microsoft-com:office:smarttags" w:element="PersonName">
              <w:r w:rsidRPr="00443818">
                <w:rPr>
                  <w:rFonts w:ascii="Times New Roman" w:hAnsi="Times New Roman"/>
                  <w:b/>
                  <w:lang w:val="en-US"/>
                </w:rPr>
                <w:t>:</w:t>
              </w:r>
            </w:smartTag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93" w:rsidRPr="00443818" w:rsidRDefault="00227693" w:rsidP="002A0E52">
            <w:pPr>
              <w:snapToGrid w:val="0"/>
              <w:spacing w:line="240" w:lineRule="exact"/>
              <w:ind w:right="-35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693" w:rsidRPr="00443818" w:rsidRDefault="00227693" w:rsidP="002A0E52">
            <w:pPr>
              <w:tabs>
                <w:tab w:val="left" w:pos="6390"/>
                <w:tab w:val="left" w:pos="7200"/>
              </w:tabs>
              <w:snapToGrid w:val="0"/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27693" w:rsidRPr="00443818" w:rsidTr="00FE1F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693" w:rsidRPr="00443818" w:rsidRDefault="00227693" w:rsidP="002A0E5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 w:rsidRPr="00443818">
              <w:rPr>
                <w:rFonts w:ascii="Times New Roman" w:hAnsi="Times New Roman"/>
                <w:b/>
                <w:lang w:val="en-US"/>
              </w:rPr>
              <w:t>Contact N</w:t>
            </w:r>
            <w:r w:rsidR="00A01C63" w:rsidRPr="00443818">
              <w:rPr>
                <w:rFonts w:ascii="Times New Roman" w:hAnsi="Times New Roman"/>
                <w:b/>
                <w:lang w:val="en-US"/>
              </w:rPr>
              <w:t>umber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693" w:rsidRPr="00443818" w:rsidRDefault="00227693" w:rsidP="002A0E52">
            <w:pPr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smartTag w:uri="urn:schemas-microsoft-com:office:smarttags" w:element="PersonName">
              <w:r w:rsidRPr="00443818">
                <w:rPr>
                  <w:rFonts w:ascii="Times New Roman" w:hAnsi="Times New Roman"/>
                  <w:b/>
                  <w:lang w:val="en-US"/>
                </w:rPr>
                <w:t>:</w:t>
              </w:r>
            </w:smartTag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93" w:rsidRPr="00443818" w:rsidRDefault="00227693" w:rsidP="002A0E52">
            <w:pPr>
              <w:snapToGrid w:val="0"/>
              <w:spacing w:line="240" w:lineRule="exact"/>
              <w:ind w:right="-35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693" w:rsidRPr="00443818" w:rsidRDefault="00227693" w:rsidP="002A0E52">
            <w:pPr>
              <w:tabs>
                <w:tab w:val="left" w:pos="6390"/>
                <w:tab w:val="left" w:pos="7200"/>
              </w:tabs>
              <w:snapToGrid w:val="0"/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41EC" w:rsidRPr="00443818" w:rsidTr="00FE1F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41EC" w:rsidRPr="00443818" w:rsidRDefault="004041EC" w:rsidP="002A0E5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 w:rsidRPr="00443818">
              <w:rPr>
                <w:rFonts w:ascii="Times New Roman" w:hAnsi="Times New Roman"/>
                <w:b/>
                <w:lang w:val="en-US"/>
              </w:rPr>
              <w:t>Email Address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41EC" w:rsidRPr="00443818" w:rsidRDefault="004041EC" w:rsidP="002A0E52">
            <w:pPr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smartTag w:uri="urn:schemas-microsoft-com:office:smarttags" w:element="PersonName">
              <w:r w:rsidRPr="00443818">
                <w:rPr>
                  <w:rFonts w:ascii="Times New Roman" w:hAnsi="Times New Roman"/>
                  <w:b/>
                  <w:lang w:val="en-US"/>
                </w:rPr>
                <w:t>:</w:t>
              </w:r>
            </w:smartTag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EC" w:rsidRPr="00443818" w:rsidRDefault="004041EC" w:rsidP="002A0E52">
            <w:pPr>
              <w:snapToGrid w:val="0"/>
              <w:spacing w:line="240" w:lineRule="exact"/>
              <w:ind w:right="-35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1EC" w:rsidRPr="00443818" w:rsidRDefault="004041EC" w:rsidP="002A0E52">
            <w:pPr>
              <w:tabs>
                <w:tab w:val="left" w:pos="6390"/>
                <w:tab w:val="left" w:pos="7200"/>
              </w:tabs>
              <w:snapToGrid w:val="0"/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41EC" w:rsidRPr="00443818" w:rsidTr="00FE1FEC">
        <w:trPr>
          <w:trHeight w:val="1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41EC" w:rsidRPr="00443818" w:rsidRDefault="004041EC" w:rsidP="002A0E5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r w:rsidRPr="00443818">
              <w:rPr>
                <w:rFonts w:ascii="Times New Roman" w:hAnsi="Times New Roman"/>
                <w:b/>
                <w:lang w:val="en-US"/>
              </w:rPr>
              <w:t>Date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41EC" w:rsidRPr="00443818" w:rsidRDefault="004041EC" w:rsidP="002A0E52">
            <w:pPr>
              <w:snapToGrid w:val="0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  <w:smartTag w:uri="urn:schemas-microsoft-com:office:smarttags" w:element="PersonName">
              <w:r w:rsidRPr="00443818">
                <w:rPr>
                  <w:rFonts w:ascii="Times New Roman" w:hAnsi="Times New Roman"/>
                  <w:b/>
                  <w:lang w:val="en-US"/>
                </w:rPr>
                <w:t>:</w:t>
              </w:r>
            </w:smartTag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EC" w:rsidRPr="00443818" w:rsidRDefault="004041EC" w:rsidP="002A0E52">
            <w:pPr>
              <w:snapToGrid w:val="0"/>
              <w:spacing w:line="240" w:lineRule="exact"/>
              <w:ind w:right="-35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1EC" w:rsidRPr="00443818" w:rsidRDefault="004041EC" w:rsidP="002A0E52">
            <w:pPr>
              <w:tabs>
                <w:tab w:val="left" w:pos="6390"/>
                <w:tab w:val="left" w:pos="7200"/>
              </w:tabs>
              <w:snapToGrid w:val="0"/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404A3E" w:rsidRPr="00443818" w:rsidRDefault="00404A3E" w:rsidP="002A0E52">
      <w:pPr>
        <w:tabs>
          <w:tab w:val="left" w:pos="6598"/>
        </w:tabs>
        <w:snapToGrid w:val="0"/>
        <w:rPr>
          <w:rFonts w:ascii="Times New Roman" w:hAnsi="Times New Roman"/>
          <w:b/>
          <w:lang w:val="en-US" w:eastAsia="zh-TW"/>
        </w:rPr>
      </w:pPr>
    </w:p>
    <w:sectPr w:rsidR="00404A3E" w:rsidRPr="00443818" w:rsidSect="00303314">
      <w:footerReference w:type="default" r:id="rId10"/>
      <w:pgSz w:w="11909" w:h="16834" w:code="9"/>
      <w:pgMar w:top="450" w:right="1282" w:bottom="450" w:left="1440" w:header="153" w:footer="180" w:gutter="0"/>
      <w:cols w:space="720" w:equalWidth="0">
        <w:col w:w="91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87" w:rsidRDefault="00D54087">
      <w:r>
        <w:separator/>
      </w:r>
    </w:p>
  </w:endnote>
  <w:endnote w:type="continuationSeparator" w:id="0">
    <w:p w:rsidR="00D54087" w:rsidRDefault="00D5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??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68" w:rsidRPr="003600C5" w:rsidRDefault="00E35FCA">
    <w:pPr>
      <w:pStyle w:val="Footer"/>
      <w:jc w:val="center"/>
      <w:rPr>
        <w:rFonts w:ascii="Times New Roman" w:hAnsi="Times New Roman"/>
      </w:rPr>
    </w:pPr>
    <w:r w:rsidRPr="003600C5">
      <w:rPr>
        <w:rFonts w:ascii="Times New Roman" w:hAnsi="Times New Roman"/>
      </w:rPr>
      <w:fldChar w:fldCharType="begin"/>
    </w:r>
    <w:r w:rsidR="00D11C68" w:rsidRPr="003600C5">
      <w:rPr>
        <w:rFonts w:ascii="Times New Roman" w:hAnsi="Times New Roman"/>
      </w:rPr>
      <w:instrText xml:space="preserve"> PAGE   \* MERGEFORMAT </w:instrText>
    </w:r>
    <w:r w:rsidRPr="003600C5">
      <w:rPr>
        <w:rFonts w:ascii="Times New Roman" w:hAnsi="Times New Roman"/>
      </w:rPr>
      <w:fldChar w:fldCharType="separate"/>
    </w:r>
    <w:r w:rsidR="00724BD3">
      <w:rPr>
        <w:rFonts w:ascii="Times New Roman" w:hAnsi="Times New Roman"/>
        <w:noProof/>
      </w:rPr>
      <w:t>1</w:t>
    </w:r>
    <w:r w:rsidRPr="003600C5">
      <w:rPr>
        <w:rFonts w:ascii="Times New Roman" w:hAnsi="Times New Roman"/>
        <w:noProof/>
      </w:rPr>
      <w:fldChar w:fldCharType="end"/>
    </w:r>
  </w:p>
  <w:p w:rsidR="00D11C68" w:rsidRDefault="00D11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87" w:rsidRDefault="00D54087">
      <w:r>
        <w:separator/>
      </w:r>
    </w:p>
  </w:footnote>
  <w:footnote w:type="continuationSeparator" w:id="0">
    <w:p w:rsidR="00D54087" w:rsidRDefault="00D5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Bullet1"/>
      <w:lvlText w:val="*"/>
      <w:lvlJc w:val="left"/>
    </w:lvl>
  </w:abstractNum>
  <w:abstractNum w:abstractNumId="1">
    <w:nsid w:val="065B6ED2"/>
    <w:multiLevelType w:val="hybridMultilevel"/>
    <w:tmpl w:val="36AA9B9E"/>
    <w:lvl w:ilvl="0" w:tplc="B67A0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645F6"/>
    <w:multiLevelType w:val="hybridMultilevel"/>
    <w:tmpl w:val="675EEEE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95C37B2"/>
    <w:multiLevelType w:val="hybridMultilevel"/>
    <w:tmpl w:val="D62CD83A"/>
    <w:lvl w:ilvl="0" w:tplc="28161BB8">
      <w:start w:val="17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0A5A511E"/>
    <w:multiLevelType w:val="singleLevel"/>
    <w:tmpl w:val="A61E7EB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EC1F96"/>
    <w:multiLevelType w:val="hybridMultilevel"/>
    <w:tmpl w:val="DBD88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F0F7080"/>
    <w:multiLevelType w:val="hybridMultilevel"/>
    <w:tmpl w:val="E10047CE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56BF3"/>
    <w:multiLevelType w:val="hybridMultilevel"/>
    <w:tmpl w:val="2DCEB4CE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7960A42"/>
    <w:multiLevelType w:val="hybridMultilevel"/>
    <w:tmpl w:val="57F6C968"/>
    <w:lvl w:ilvl="0" w:tplc="F71C830E">
      <w:start w:val="17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9A29E4"/>
    <w:multiLevelType w:val="hybridMultilevel"/>
    <w:tmpl w:val="81EA6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91D2A"/>
    <w:multiLevelType w:val="singleLevel"/>
    <w:tmpl w:val="0B7A80FE"/>
    <w:lvl w:ilvl="0">
      <w:start w:val="1"/>
      <w:numFmt w:val="bullet"/>
      <w:pStyle w:val="Index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23F76C6"/>
    <w:multiLevelType w:val="multilevel"/>
    <w:tmpl w:val="544690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360"/>
        </w:tabs>
        <w:ind w:left="360" w:hanging="360"/>
      </w:pPr>
      <w:rPr>
        <w:sz w:val="2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60"/>
        </w:tabs>
        <w:ind w:left="360" w:hanging="360"/>
      </w:pPr>
      <w:rPr>
        <w:sz w:val="20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3960" w:hanging="72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4680" w:hanging="72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5400" w:hanging="720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6120" w:hanging="720"/>
      </w:pPr>
    </w:lvl>
  </w:abstractNum>
  <w:abstractNum w:abstractNumId="12">
    <w:nsid w:val="23082957"/>
    <w:multiLevelType w:val="hybridMultilevel"/>
    <w:tmpl w:val="3224FEA0"/>
    <w:lvl w:ilvl="0" w:tplc="D50E3A0A">
      <w:start w:val="1"/>
      <w:numFmt w:val="bullet"/>
      <w:lvlText w:val="•"/>
      <w:lvlJc w:val="left"/>
      <w:pPr>
        <w:ind w:left="48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3273A78"/>
    <w:multiLevelType w:val="hybridMultilevel"/>
    <w:tmpl w:val="8BBE7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858004D"/>
    <w:multiLevelType w:val="hybridMultilevel"/>
    <w:tmpl w:val="F00448B6"/>
    <w:lvl w:ilvl="0" w:tplc="F7DA2E0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6C2D0B"/>
    <w:multiLevelType w:val="hybridMultilevel"/>
    <w:tmpl w:val="3ABCA03A"/>
    <w:lvl w:ilvl="0" w:tplc="DED41A82">
      <w:start w:val="400"/>
      <w:numFmt w:val="bullet"/>
      <w:lvlText w:val=""/>
      <w:lvlJc w:val="left"/>
      <w:pPr>
        <w:tabs>
          <w:tab w:val="num" w:pos="246"/>
        </w:tabs>
        <w:ind w:left="246" w:hanging="360"/>
      </w:pPr>
      <w:rPr>
        <w:rFonts w:ascii="Wingdings" w:eastAsia="新細明體" w:hAnsi="Wingdings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6"/>
        </w:tabs>
        <w:ind w:left="8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6"/>
        </w:tabs>
        <w:ind w:left="13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6"/>
        </w:tabs>
        <w:ind w:left="22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6"/>
        </w:tabs>
        <w:ind w:left="27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6"/>
        </w:tabs>
        <w:ind w:left="32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6"/>
        </w:tabs>
        <w:ind w:left="37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80"/>
      </w:pPr>
      <w:rPr>
        <w:rFonts w:ascii="Wingdings" w:hAnsi="Wingdings" w:hint="default"/>
      </w:rPr>
    </w:lvl>
  </w:abstractNum>
  <w:abstractNum w:abstractNumId="16">
    <w:nsid w:val="2B2F7478"/>
    <w:multiLevelType w:val="singleLevel"/>
    <w:tmpl w:val="FBA2FFCE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41625D"/>
    <w:multiLevelType w:val="singleLevel"/>
    <w:tmpl w:val="5A1C6F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eastAsia="新細明體" w:hAnsi="Monotype Sorts" w:hint="default"/>
        <w:sz w:val="40"/>
      </w:rPr>
    </w:lvl>
  </w:abstractNum>
  <w:abstractNum w:abstractNumId="18">
    <w:nsid w:val="2F9C2D52"/>
    <w:multiLevelType w:val="hybridMultilevel"/>
    <w:tmpl w:val="CE4AA230"/>
    <w:lvl w:ilvl="0" w:tplc="D50E3A0A">
      <w:start w:val="1"/>
      <w:numFmt w:val="bullet"/>
      <w:lvlText w:val="•"/>
      <w:lvlJc w:val="left"/>
      <w:pPr>
        <w:ind w:left="48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0ED337B"/>
    <w:multiLevelType w:val="hybridMultilevel"/>
    <w:tmpl w:val="CB5AD9E2"/>
    <w:lvl w:ilvl="0" w:tplc="D6C86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AB6555"/>
    <w:multiLevelType w:val="hybridMultilevel"/>
    <w:tmpl w:val="7FD0F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8CE6FF8"/>
    <w:multiLevelType w:val="hybridMultilevel"/>
    <w:tmpl w:val="EC482EC8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9DD2590"/>
    <w:multiLevelType w:val="hybridMultilevel"/>
    <w:tmpl w:val="A0D69DDA"/>
    <w:lvl w:ilvl="0" w:tplc="04090005">
      <w:start w:val="1"/>
      <w:numFmt w:val="bullet"/>
      <w:lvlText w:val=""/>
      <w:lvlJc w:val="left"/>
      <w:pPr>
        <w:ind w:left="1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2" w:hanging="480"/>
      </w:pPr>
      <w:rPr>
        <w:rFonts w:ascii="Wingdings" w:hAnsi="Wingdings" w:hint="default"/>
      </w:rPr>
    </w:lvl>
  </w:abstractNum>
  <w:abstractNum w:abstractNumId="23">
    <w:nsid w:val="3BB97640"/>
    <w:multiLevelType w:val="hybridMultilevel"/>
    <w:tmpl w:val="E024651E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A00884"/>
    <w:multiLevelType w:val="hybridMultilevel"/>
    <w:tmpl w:val="B37ACE60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F264649"/>
    <w:multiLevelType w:val="hybridMultilevel"/>
    <w:tmpl w:val="4F9A2C7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4C9D719F"/>
    <w:multiLevelType w:val="hybridMultilevel"/>
    <w:tmpl w:val="5476B33E"/>
    <w:lvl w:ilvl="0" w:tplc="28161BB8">
      <w:start w:val="17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D6F7108"/>
    <w:multiLevelType w:val="hybridMultilevel"/>
    <w:tmpl w:val="2A3A54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4E6A74E3"/>
    <w:multiLevelType w:val="hybridMultilevel"/>
    <w:tmpl w:val="D5B8A89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EA435D0"/>
    <w:multiLevelType w:val="hybridMultilevel"/>
    <w:tmpl w:val="5552C300"/>
    <w:lvl w:ilvl="0" w:tplc="040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0">
    <w:nsid w:val="51600D4E"/>
    <w:multiLevelType w:val="hybridMultilevel"/>
    <w:tmpl w:val="C598F876"/>
    <w:lvl w:ilvl="0" w:tplc="AA76FA44">
      <w:start w:val="5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52A41BDD"/>
    <w:multiLevelType w:val="singleLevel"/>
    <w:tmpl w:val="5A1C6F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eastAsia="新細明體" w:hAnsi="Monotype Sorts" w:hint="default"/>
        <w:sz w:val="40"/>
      </w:rPr>
    </w:lvl>
  </w:abstractNum>
  <w:abstractNum w:abstractNumId="32">
    <w:nsid w:val="56D749EE"/>
    <w:multiLevelType w:val="hybridMultilevel"/>
    <w:tmpl w:val="73527014"/>
    <w:lvl w:ilvl="0" w:tplc="DB108E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715126"/>
    <w:multiLevelType w:val="hybridMultilevel"/>
    <w:tmpl w:val="B1467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6A04DF"/>
    <w:multiLevelType w:val="hybridMultilevel"/>
    <w:tmpl w:val="36302FB0"/>
    <w:lvl w:ilvl="0" w:tplc="04090005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5">
    <w:nsid w:val="5E0067E8"/>
    <w:multiLevelType w:val="hybridMultilevel"/>
    <w:tmpl w:val="EC30AD20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E63511E"/>
    <w:multiLevelType w:val="hybridMultilevel"/>
    <w:tmpl w:val="6FE62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5F7A1C63"/>
    <w:multiLevelType w:val="hybridMultilevel"/>
    <w:tmpl w:val="5D388A6A"/>
    <w:lvl w:ilvl="0" w:tplc="D50E3A0A">
      <w:start w:val="1"/>
      <w:numFmt w:val="bullet"/>
      <w:lvlText w:val="•"/>
      <w:lvlJc w:val="left"/>
      <w:pPr>
        <w:ind w:left="48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6354324"/>
    <w:multiLevelType w:val="hybridMultilevel"/>
    <w:tmpl w:val="EA602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EB7116"/>
    <w:multiLevelType w:val="hybridMultilevel"/>
    <w:tmpl w:val="CB04D9AC"/>
    <w:lvl w:ilvl="0" w:tplc="DDC682EA">
      <w:start w:val="5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>
    <w:nsid w:val="76242523"/>
    <w:multiLevelType w:val="hybridMultilevel"/>
    <w:tmpl w:val="E024651E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645BE"/>
    <w:multiLevelType w:val="hybridMultilevel"/>
    <w:tmpl w:val="78E8F078"/>
    <w:lvl w:ilvl="0" w:tplc="C1F0C998">
      <w:start w:val="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ListBullet1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1"/>
  </w:num>
  <w:num w:numId="6">
    <w:abstractNumId w:val="31"/>
  </w:num>
  <w:num w:numId="7">
    <w:abstractNumId w:val="17"/>
  </w:num>
  <w:num w:numId="8">
    <w:abstractNumId w:val="33"/>
  </w:num>
  <w:num w:numId="9">
    <w:abstractNumId w:val="9"/>
  </w:num>
  <w:num w:numId="10">
    <w:abstractNumId w:val="40"/>
  </w:num>
  <w:num w:numId="11">
    <w:abstractNumId w:val="15"/>
  </w:num>
  <w:num w:numId="12">
    <w:abstractNumId w:val="34"/>
  </w:num>
  <w:num w:numId="13">
    <w:abstractNumId w:val="8"/>
  </w:num>
  <w:num w:numId="14">
    <w:abstractNumId w:val="3"/>
  </w:num>
  <w:num w:numId="15">
    <w:abstractNumId w:val="26"/>
  </w:num>
  <w:num w:numId="16">
    <w:abstractNumId w:val="2"/>
  </w:num>
  <w:num w:numId="17">
    <w:abstractNumId w:val="5"/>
  </w:num>
  <w:num w:numId="18">
    <w:abstractNumId w:val="7"/>
  </w:num>
  <w:num w:numId="19">
    <w:abstractNumId w:val="35"/>
  </w:num>
  <w:num w:numId="20">
    <w:abstractNumId w:val="22"/>
  </w:num>
  <w:num w:numId="21">
    <w:abstractNumId w:val="21"/>
  </w:num>
  <w:num w:numId="22">
    <w:abstractNumId w:val="27"/>
  </w:num>
  <w:num w:numId="23">
    <w:abstractNumId w:val="36"/>
  </w:num>
  <w:num w:numId="24">
    <w:abstractNumId w:val="20"/>
  </w:num>
  <w:num w:numId="25">
    <w:abstractNumId w:val="13"/>
  </w:num>
  <w:num w:numId="26">
    <w:abstractNumId w:val="12"/>
  </w:num>
  <w:num w:numId="27">
    <w:abstractNumId w:val="18"/>
  </w:num>
  <w:num w:numId="28">
    <w:abstractNumId w:val="37"/>
  </w:num>
  <w:num w:numId="29">
    <w:abstractNumId w:val="41"/>
  </w:num>
  <w:num w:numId="30">
    <w:abstractNumId w:val="39"/>
  </w:num>
  <w:num w:numId="31">
    <w:abstractNumId w:val="30"/>
  </w:num>
  <w:num w:numId="32">
    <w:abstractNumId w:val="24"/>
  </w:num>
  <w:num w:numId="33">
    <w:abstractNumId w:val="14"/>
  </w:num>
  <w:num w:numId="34">
    <w:abstractNumId w:val="38"/>
  </w:num>
  <w:num w:numId="35">
    <w:abstractNumId w:val="28"/>
  </w:num>
  <w:num w:numId="36">
    <w:abstractNumId w:val="25"/>
  </w:num>
  <w:num w:numId="37">
    <w:abstractNumId w:val="6"/>
  </w:num>
  <w:num w:numId="38">
    <w:abstractNumId w:val="23"/>
  </w:num>
  <w:num w:numId="39">
    <w:abstractNumId w:val="11"/>
  </w:num>
  <w:num w:numId="40">
    <w:abstractNumId w:val="11"/>
  </w:num>
  <w:num w:numId="41">
    <w:abstractNumId w:val="1"/>
  </w:num>
  <w:num w:numId="42">
    <w:abstractNumId w:val="32"/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DE5"/>
    <w:rsid w:val="0000771E"/>
    <w:rsid w:val="000117E4"/>
    <w:rsid w:val="00012A49"/>
    <w:rsid w:val="00021288"/>
    <w:rsid w:val="00021F5D"/>
    <w:rsid w:val="00022A26"/>
    <w:rsid w:val="00030320"/>
    <w:rsid w:val="000319EC"/>
    <w:rsid w:val="00032885"/>
    <w:rsid w:val="00035C8E"/>
    <w:rsid w:val="00043938"/>
    <w:rsid w:val="000471E7"/>
    <w:rsid w:val="00055992"/>
    <w:rsid w:val="00057F41"/>
    <w:rsid w:val="00061A06"/>
    <w:rsid w:val="00067207"/>
    <w:rsid w:val="00076C2F"/>
    <w:rsid w:val="00080560"/>
    <w:rsid w:val="00084622"/>
    <w:rsid w:val="000846C5"/>
    <w:rsid w:val="00087C1D"/>
    <w:rsid w:val="00094DEE"/>
    <w:rsid w:val="0009643E"/>
    <w:rsid w:val="000A0CD4"/>
    <w:rsid w:val="000A532B"/>
    <w:rsid w:val="000A5845"/>
    <w:rsid w:val="000A685B"/>
    <w:rsid w:val="000B1FA6"/>
    <w:rsid w:val="000C07B5"/>
    <w:rsid w:val="000C5A9C"/>
    <w:rsid w:val="000C79B2"/>
    <w:rsid w:val="000C7C0D"/>
    <w:rsid w:val="000D1502"/>
    <w:rsid w:val="000D1CD9"/>
    <w:rsid w:val="000D1E8B"/>
    <w:rsid w:val="000D42E5"/>
    <w:rsid w:val="000D4835"/>
    <w:rsid w:val="000D4EB0"/>
    <w:rsid w:val="000D69A9"/>
    <w:rsid w:val="000E4F15"/>
    <w:rsid w:val="000E53AA"/>
    <w:rsid w:val="000E7D79"/>
    <w:rsid w:val="000F0F71"/>
    <w:rsid w:val="000F17C9"/>
    <w:rsid w:val="0010167C"/>
    <w:rsid w:val="001119C7"/>
    <w:rsid w:val="001155D7"/>
    <w:rsid w:val="00115B70"/>
    <w:rsid w:val="0012110E"/>
    <w:rsid w:val="00121D1B"/>
    <w:rsid w:val="00123E0D"/>
    <w:rsid w:val="0012468C"/>
    <w:rsid w:val="00126472"/>
    <w:rsid w:val="00127DEC"/>
    <w:rsid w:val="00130000"/>
    <w:rsid w:val="00137715"/>
    <w:rsid w:val="00142A78"/>
    <w:rsid w:val="00145F1B"/>
    <w:rsid w:val="00146844"/>
    <w:rsid w:val="001556DB"/>
    <w:rsid w:val="00155AC7"/>
    <w:rsid w:val="001615DC"/>
    <w:rsid w:val="00166AE5"/>
    <w:rsid w:val="0017399C"/>
    <w:rsid w:val="001768A9"/>
    <w:rsid w:val="00186E18"/>
    <w:rsid w:val="00190C98"/>
    <w:rsid w:val="00193662"/>
    <w:rsid w:val="001969ED"/>
    <w:rsid w:val="001A695A"/>
    <w:rsid w:val="001B390D"/>
    <w:rsid w:val="001B4251"/>
    <w:rsid w:val="001B4D22"/>
    <w:rsid w:val="001B6496"/>
    <w:rsid w:val="001C6976"/>
    <w:rsid w:val="001E254E"/>
    <w:rsid w:val="001F1122"/>
    <w:rsid w:val="00203AA1"/>
    <w:rsid w:val="00206543"/>
    <w:rsid w:val="002069BA"/>
    <w:rsid w:val="00212BFC"/>
    <w:rsid w:val="00214F06"/>
    <w:rsid w:val="00221854"/>
    <w:rsid w:val="00227693"/>
    <w:rsid w:val="002415FF"/>
    <w:rsid w:val="00241897"/>
    <w:rsid w:val="00243B28"/>
    <w:rsid w:val="002537D4"/>
    <w:rsid w:val="00253A30"/>
    <w:rsid w:val="0025431A"/>
    <w:rsid w:val="00254433"/>
    <w:rsid w:val="00272D7F"/>
    <w:rsid w:val="00273B9C"/>
    <w:rsid w:val="00274D80"/>
    <w:rsid w:val="00277971"/>
    <w:rsid w:val="00280F89"/>
    <w:rsid w:val="002847EC"/>
    <w:rsid w:val="002878C1"/>
    <w:rsid w:val="00290482"/>
    <w:rsid w:val="00292802"/>
    <w:rsid w:val="00293E77"/>
    <w:rsid w:val="00296041"/>
    <w:rsid w:val="002A0E52"/>
    <w:rsid w:val="002B3900"/>
    <w:rsid w:val="002B717D"/>
    <w:rsid w:val="002C0587"/>
    <w:rsid w:val="002C0F44"/>
    <w:rsid w:val="002C1B32"/>
    <w:rsid w:val="002C2692"/>
    <w:rsid w:val="002C341B"/>
    <w:rsid w:val="002D07D2"/>
    <w:rsid w:val="002D2FFA"/>
    <w:rsid w:val="002E0D2B"/>
    <w:rsid w:val="002E2B5B"/>
    <w:rsid w:val="002E3AA6"/>
    <w:rsid w:val="002F2033"/>
    <w:rsid w:val="002F2D42"/>
    <w:rsid w:val="002F3D1D"/>
    <w:rsid w:val="003003FC"/>
    <w:rsid w:val="0030103C"/>
    <w:rsid w:val="003017CF"/>
    <w:rsid w:val="00303314"/>
    <w:rsid w:val="0031292C"/>
    <w:rsid w:val="00312D50"/>
    <w:rsid w:val="00320291"/>
    <w:rsid w:val="003308A6"/>
    <w:rsid w:val="00330FB6"/>
    <w:rsid w:val="00331505"/>
    <w:rsid w:val="00332E1C"/>
    <w:rsid w:val="0033316D"/>
    <w:rsid w:val="00334B63"/>
    <w:rsid w:val="00337141"/>
    <w:rsid w:val="003426A6"/>
    <w:rsid w:val="00343FC4"/>
    <w:rsid w:val="00347B26"/>
    <w:rsid w:val="003520D7"/>
    <w:rsid w:val="00355DB2"/>
    <w:rsid w:val="00357995"/>
    <w:rsid w:val="003600C5"/>
    <w:rsid w:val="00364087"/>
    <w:rsid w:val="00371925"/>
    <w:rsid w:val="003721DB"/>
    <w:rsid w:val="003730C0"/>
    <w:rsid w:val="00376B8F"/>
    <w:rsid w:val="00381BEE"/>
    <w:rsid w:val="0038246C"/>
    <w:rsid w:val="003850FC"/>
    <w:rsid w:val="003903E6"/>
    <w:rsid w:val="003917EB"/>
    <w:rsid w:val="003935B1"/>
    <w:rsid w:val="0039434F"/>
    <w:rsid w:val="003978A4"/>
    <w:rsid w:val="003A286F"/>
    <w:rsid w:val="003A437A"/>
    <w:rsid w:val="003A6378"/>
    <w:rsid w:val="003A6487"/>
    <w:rsid w:val="003B0A86"/>
    <w:rsid w:val="003B3355"/>
    <w:rsid w:val="003B59B7"/>
    <w:rsid w:val="003B5CB2"/>
    <w:rsid w:val="003B6DF1"/>
    <w:rsid w:val="003C0D44"/>
    <w:rsid w:val="003C7667"/>
    <w:rsid w:val="003D043C"/>
    <w:rsid w:val="003D0FFD"/>
    <w:rsid w:val="003D1B94"/>
    <w:rsid w:val="003D6185"/>
    <w:rsid w:val="003E7229"/>
    <w:rsid w:val="003E73D1"/>
    <w:rsid w:val="003F07D8"/>
    <w:rsid w:val="003F131E"/>
    <w:rsid w:val="003F4CAF"/>
    <w:rsid w:val="004000D7"/>
    <w:rsid w:val="00404047"/>
    <w:rsid w:val="004041EC"/>
    <w:rsid w:val="00404A3E"/>
    <w:rsid w:val="00412794"/>
    <w:rsid w:val="00414071"/>
    <w:rsid w:val="00425184"/>
    <w:rsid w:val="00430499"/>
    <w:rsid w:val="0043376F"/>
    <w:rsid w:val="00434549"/>
    <w:rsid w:val="00434B00"/>
    <w:rsid w:val="00437F68"/>
    <w:rsid w:val="00443818"/>
    <w:rsid w:val="004632DF"/>
    <w:rsid w:val="004672FD"/>
    <w:rsid w:val="00467BED"/>
    <w:rsid w:val="00471018"/>
    <w:rsid w:val="004716D1"/>
    <w:rsid w:val="00473F12"/>
    <w:rsid w:val="004807BF"/>
    <w:rsid w:val="00480A9E"/>
    <w:rsid w:val="004836D7"/>
    <w:rsid w:val="00490E88"/>
    <w:rsid w:val="00490F3F"/>
    <w:rsid w:val="00493B03"/>
    <w:rsid w:val="0049535B"/>
    <w:rsid w:val="00497934"/>
    <w:rsid w:val="004A54D1"/>
    <w:rsid w:val="004A5776"/>
    <w:rsid w:val="004A5B49"/>
    <w:rsid w:val="004B17CA"/>
    <w:rsid w:val="004B1AC6"/>
    <w:rsid w:val="004B746D"/>
    <w:rsid w:val="004C3CDC"/>
    <w:rsid w:val="004C586C"/>
    <w:rsid w:val="004D2A37"/>
    <w:rsid w:val="004D2BD3"/>
    <w:rsid w:val="004D3E62"/>
    <w:rsid w:val="004D4CD8"/>
    <w:rsid w:val="004E0E51"/>
    <w:rsid w:val="004E2038"/>
    <w:rsid w:val="004E3C3A"/>
    <w:rsid w:val="004E798A"/>
    <w:rsid w:val="004F3E24"/>
    <w:rsid w:val="004F515E"/>
    <w:rsid w:val="00502AF6"/>
    <w:rsid w:val="0050699E"/>
    <w:rsid w:val="005075F4"/>
    <w:rsid w:val="00507682"/>
    <w:rsid w:val="0050783D"/>
    <w:rsid w:val="00514E81"/>
    <w:rsid w:val="00523E9A"/>
    <w:rsid w:val="0053099D"/>
    <w:rsid w:val="00532F99"/>
    <w:rsid w:val="00536E62"/>
    <w:rsid w:val="005379C5"/>
    <w:rsid w:val="00550179"/>
    <w:rsid w:val="00550687"/>
    <w:rsid w:val="005551FD"/>
    <w:rsid w:val="00560F5F"/>
    <w:rsid w:val="00560FCA"/>
    <w:rsid w:val="005642E5"/>
    <w:rsid w:val="00570B65"/>
    <w:rsid w:val="005806AB"/>
    <w:rsid w:val="005815F2"/>
    <w:rsid w:val="005874E6"/>
    <w:rsid w:val="00590A55"/>
    <w:rsid w:val="0059763B"/>
    <w:rsid w:val="005A14A3"/>
    <w:rsid w:val="005A3763"/>
    <w:rsid w:val="005A6F82"/>
    <w:rsid w:val="005B4AA5"/>
    <w:rsid w:val="005B5B0A"/>
    <w:rsid w:val="005C0A49"/>
    <w:rsid w:val="005C1C08"/>
    <w:rsid w:val="005C4C01"/>
    <w:rsid w:val="005C6BC6"/>
    <w:rsid w:val="005D0E53"/>
    <w:rsid w:val="005D3DA9"/>
    <w:rsid w:val="005D6840"/>
    <w:rsid w:val="005E1C2E"/>
    <w:rsid w:val="006074AE"/>
    <w:rsid w:val="00607598"/>
    <w:rsid w:val="00607C4D"/>
    <w:rsid w:val="00607C99"/>
    <w:rsid w:val="00607CA3"/>
    <w:rsid w:val="0061170E"/>
    <w:rsid w:val="00611CCD"/>
    <w:rsid w:val="006137F5"/>
    <w:rsid w:val="00620819"/>
    <w:rsid w:val="006248E0"/>
    <w:rsid w:val="0063108B"/>
    <w:rsid w:val="006313FC"/>
    <w:rsid w:val="006401FC"/>
    <w:rsid w:val="00642D00"/>
    <w:rsid w:val="00643099"/>
    <w:rsid w:val="00646CBD"/>
    <w:rsid w:val="00650D24"/>
    <w:rsid w:val="00652ED5"/>
    <w:rsid w:val="006559E4"/>
    <w:rsid w:val="006654FA"/>
    <w:rsid w:val="00665534"/>
    <w:rsid w:val="0066639E"/>
    <w:rsid w:val="0066722C"/>
    <w:rsid w:val="0066733A"/>
    <w:rsid w:val="006739B5"/>
    <w:rsid w:val="00683833"/>
    <w:rsid w:val="00684BE1"/>
    <w:rsid w:val="00687849"/>
    <w:rsid w:val="0069134C"/>
    <w:rsid w:val="00691410"/>
    <w:rsid w:val="0069323E"/>
    <w:rsid w:val="0069367D"/>
    <w:rsid w:val="00693A98"/>
    <w:rsid w:val="006A1061"/>
    <w:rsid w:val="006A2CC2"/>
    <w:rsid w:val="006A3DE5"/>
    <w:rsid w:val="006B127F"/>
    <w:rsid w:val="006B261F"/>
    <w:rsid w:val="006B3448"/>
    <w:rsid w:val="006B487F"/>
    <w:rsid w:val="006B5D85"/>
    <w:rsid w:val="006B716E"/>
    <w:rsid w:val="006C0EB6"/>
    <w:rsid w:val="006C136B"/>
    <w:rsid w:val="006C38B8"/>
    <w:rsid w:val="006C7FB3"/>
    <w:rsid w:val="006D64E2"/>
    <w:rsid w:val="006E1E5B"/>
    <w:rsid w:val="006E59D5"/>
    <w:rsid w:val="006F32DB"/>
    <w:rsid w:val="006F6A3A"/>
    <w:rsid w:val="007023D6"/>
    <w:rsid w:val="00704604"/>
    <w:rsid w:val="00713CBC"/>
    <w:rsid w:val="00724BD3"/>
    <w:rsid w:val="00731029"/>
    <w:rsid w:val="0073253E"/>
    <w:rsid w:val="00740685"/>
    <w:rsid w:val="00747323"/>
    <w:rsid w:val="0075022A"/>
    <w:rsid w:val="0075545C"/>
    <w:rsid w:val="0076504C"/>
    <w:rsid w:val="0076551E"/>
    <w:rsid w:val="00772503"/>
    <w:rsid w:val="00775A66"/>
    <w:rsid w:val="00776F84"/>
    <w:rsid w:val="00780887"/>
    <w:rsid w:val="00782323"/>
    <w:rsid w:val="007A51D5"/>
    <w:rsid w:val="007A7F16"/>
    <w:rsid w:val="007B30A5"/>
    <w:rsid w:val="007C0F8B"/>
    <w:rsid w:val="007C3F92"/>
    <w:rsid w:val="007D141D"/>
    <w:rsid w:val="007D2EB7"/>
    <w:rsid w:val="007D38A0"/>
    <w:rsid w:val="007D5727"/>
    <w:rsid w:val="007E2233"/>
    <w:rsid w:val="007E3998"/>
    <w:rsid w:val="007E5D1B"/>
    <w:rsid w:val="007F18B8"/>
    <w:rsid w:val="007F208B"/>
    <w:rsid w:val="007F2ABD"/>
    <w:rsid w:val="007F3721"/>
    <w:rsid w:val="007F566E"/>
    <w:rsid w:val="007F59D3"/>
    <w:rsid w:val="008167EA"/>
    <w:rsid w:val="008174DB"/>
    <w:rsid w:val="008217C7"/>
    <w:rsid w:val="00823A85"/>
    <w:rsid w:val="00826AB6"/>
    <w:rsid w:val="00826B68"/>
    <w:rsid w:val="008320E9"/>
    <w:rsid w:val="00834CA2"/>
    <w:rsid w:val="00837A78"/>
    <w:rsid w:val="008413D7"/>
    <w:rsid w:val="00842104"/>
    <w:rsid w:val="00851038"/>
    <w:rsid w:val="00853747"/>
    <w:rsid w:val="00857711"/>
    <w:rsid w:val="00870285"/>
    <w:rsid w:val="00874400"/>
    <w:rsid w:val="00874D28"/>
    <w:rsid w:val="0087692E"/>
    <w:rsid w:val="008837AE"/>
    <w:rsid w:val="008848BD"/>
    <w:rsid w:val="00887438"/>
    <w:rsid w:val="00893093"/>
    <w:rsid w:val="00896860"/>
    <w:rsid w:val="008A0E76"/>
    <w:rsid w:val="008A745B"/>
    <w:rsid w:val="008B4567"/>
    <w:rsid w:val="008B47D4"/>
    <w:rsid w:val="008C5203"/>
    <w:rsid w:val="008C58F1"/>
    <w:rsid w:val="008C5D0B"/>
    <w:rsid w:val="008C5DAB"/>
    <w:rsid w:val="008C695D"/>
    <w:rsid w:val="008C7559"/>
    <w:rsid w:val="008C7ED8"/>
    <w:rsid w:val="008D09A7"/>
    <w:rsid w:val="008D36AA"/>
    <w:rsid w:val="008E6C06"/>
    <w:rsid w:val="008E720C"/>
    <w:rsid w:val="008F3349"/>
    <w:rsid w:val="008F3D95"/>
    <w:rsid w:val="00902F4A"/>
    <w:rsid w:val="00911F60"/>
    <w:rsid w:val="00913F9E"/>
    <w:rsid w:val="0091521C"/>
    <w:rsid w:val="00920D46"/>
    <w:rsid w:val="0094111D"/>
    <w:rsid w:val="00942F99"/>
    <w:rsid w:val="00952E14"/>
    <w:rsid w:val="00954ACF"/>
    <w:rsid w:val="0096101A"/>
    <w:rsid w:val="00961545"/>
    <w:rsid w:val="00963BF3"/>
    <w:rsid w:val="0096608C"/>
    <w:rsid w:val="0097296E"/>
    <w:rsid w:val="009825A4"/>
    <w:rsid w:val="00991776"/>
    <w:rsid w:val="009955BC"/>
    <w:rsid w:val="009A51F1"/>
    <w:rsid w:val="009A521B"/>
    <w:rsid w:val="009A5573"/>
    <w:rsid w:val="009B14C2"/>
    <w:rsid w:val="009B155B"/>
    <w:rsid w:val="009B63B8"/>
    <w:rsid w:val="009B68FD"/>
    <w:rsid w:val="009C77A1"/>
    <w:rsid w:val="009D3E84"/>
    <w:rsid w:val="009D7B6F"/>
    <w:rsid w:val="009E51B7"/>
    <w:rsid w:val="009E5D90"/>
    <w:rsid w:val="009F249E"/>
    <w:rsid w:val="009F5D62"/>
    <w:rsid w:val="009F6B67"/>
    <w:rsid w:val="00A00050"/>
    <w:rsid w:val="00A01C63"/>
    <w:rsid w:val="00A024B5"/>
    <w:rsid w:val="00A04076"/>
    <w:rsid w:val="00A0449A"/>
    <w:rsid w:val="00A16750"/>
    <w:rsid w:val="00A20C6C"/>
    <w:rsid w:val="00A2662D"/>
    <w:rsid w:val="00A3096E"/>
    <w:rsid w:val="00A321E4"/>
    <w:rsid w:val="00A3475D"/>
    <w:rsid w:val="00A36F7A"/>
    <w:rsid w:val="00A40515"/>
    <w:rsid w:val="00A425C0"/>
    <w:rsid w:val="00A43037"/>
    <w:rsid w:val="00A452DA"/>
    <w:rsid w:val="00A459FB"/>
    <w:rsid w:val="00A463F3"/>
    <w:rsid w:val="00A51875"/>
    <w:rsid w:val="00A51EE8"/>
    <w:rsid w:val="00A566DD"/>
    <w:rsid w:val="00A67EA8"/>
    <w:rsid w:val="00A84E32"/>
    <w:rsid w:val="00A86D79"/>
    <w:rsid w:val="00A97924"/>
    <w:rsid w:val="00AA3485"/>
    <w:rsid w:val="00AA39DA"/>
    <w:rsid w:val="00AB02F4"/>
    <w:rsid w:val="00AB7483"/>
    <w:rsid w:val="00AC3429"/>
    <w:rsid w:val="00AC5E44"/>
    <w:rsid w:val="00AD1504"/>
    <w:rsid w:val="00AD1980"/>
    <w:rsid w:val="00AD230B"/>
    <w:rsid w:val="00AD2DE6"/>
    <w:rsid w:val="00AE227B"/>
    <w:rsid w:val="00AE70A5"/>
    <w:rsid w:val="00AF3BE1"/>
    <w:rsid w:val="00B03D9B"/>
    <w:rsid w:val="00B044D6"/>
    <w:rsid w:val="00B04C55"/>
    <w:rsid w:val="00B064AA"/>
    <w:rsid w:val="00B136D9"/>
    <w:rsid w:val="00B1790C"/>
    <w:rsid w:val="00B21EF4"/>
    <w:rsid w:val="00B253F7"/>
    <w:rsid w:val="00B269C7"/>
    <w:rsid w:val="00B31DAE"/>
    <w:rsid w:val="00B35C6E"/>
    <w:rsid w:val="00B36D96"/>
    <w:rsid w:val="00B37F47"/>
    <w:rsid w:val="00B40F49"/>
    <w:rsid w:val="00B46280"/>
    <w:rsid w:val="00B56D5D"/>
    <w:rsid w:val="00B6219B"/>
    <w:rsid w:val="00B657FA"/>
    <w:rsid w:val="00B677E9"/>
    <w:rsid w:val="00B712F8"/>
    <w:rsid w:val="00B73D1E"/>
    <w:rsid w:val="00B824E7"/>
    <w:rsid w:val="00B8485A"/>
    <w:rsid w:val="00B9123D"/>
    <w:rsid w:val="00B94988"/>
    <w:rsid w:val="00BB2388"/>
    <w:rsid w:val="00BB4DA2"/>
    <w:rsid w:val="00BB5C5C"/>
    <w:rsid w:val="00BB7373"/>
    <w:rsid w:val="00BB754D"/>
    <w:rsid w:val="00BC7957"/>
    <w:rsid w:val="00BD4FD7"/>
    <w:rsid w:val="00BD5F72"/>
    <w:rsid w:val="00BE79DA"/>
    <w:rsid w:val="00BF320F"/>
    <w:rsid w:val="00BF7CE2"/>
    <w:rsid w:val="00C04C3E"/>
    <w:rsid w:val="00C0698D"/>
    <w:rsid w:val="00C10D7E"/>
    <w:rsid w:val="00C1382A"/>
    <w:rsid w:val="00C22AA8"/>
    <w:rsid w:val="00C2774D"/>
    <w:rsid w:val="00C31D71"/>
    <w:rsid w:val="00C3422F"/>
    <w:rsid w:val="00C35A02"/>
    <w:rsid w:val="00C435A5"/>
    <w:rsid w:val="00C44FF1"/>
    <w:rsid w:val="00C46121"/>
    <w:rsid w:val="00C510A7"/>
    <w:rsid w:val="00C524E6"/>
    <w:rsid w:val="00C57311"/>
    <w:rsid w:val="00C61593"/>
    <w:rsid w:val="00C63F20"/>
    <w:rsid w:val="00C65D27"/>
    <w:rsid w:val="00C75FB6"/>
    <w:rsid w:val="00C81DCB"/>
    <w:rsid w:val="00C86CD3"/>
    <w:rsid w:val="00C9411D"/>
    <w:rsid w:val="00CA1845"/>
    <w:rsid w:val="00CA1BD3"/>
    <w:rsid w:val="00CB1300"/>
    <w:rsid w:val="00CB6BE8"/>
    <w:rsid w:val="00CC48EA"/>
    <w:rsid w:val="00CC64B3"/>
    <w:rsid w:val="00CC65C9"/>
    <w:rsid w:val="00CD7289"/>
    <w:rsid w:val="00CF1F42"/>
    <w:rsid w:val="00CF69A8"/>
    <w:rsid w:val="00D02670"/>
    <w:rsid w:val="00D07957"/>
    <w:rsid w:val="00D07D15"/>
    <w:rsid w:val="00D11C68"/>
    <w:rsid w:val="00D121D1"/>
    <w:rsid w:val="00D1235C"/>
    <w:rsid w:val="00D13EEC"/>
    <w:rsid w:val="00D15F0B"/>
    <w:rsid w:val="00D203DF"/>
    <w:rsid w:val="00D27FBF"/>
    <w:rsid w:val="00D33858"/>
    <w:rsid w:val="00D4418C"/>
    <w:rsid w:val="00D44907"/>
    <w:rsid w:val="00D4618D"/>
    <w:rsid w:val="00D46669"/>
    <w:rsid w:val="00D4736C"/>
    <w:rsid w:val="00D54087"/>
    <w:rsid w:val="00D55209"/>
    <w:rsid w:val="00D56C3F"/>
    <w:rsid w:val="00D7362F"/>
    <w:rsid w:val="00D763B5"/>
    <w:rsid w:val="00D80872"/>
    <w:rsid w:val="00D85DF1"/>
    <w:rsid w:val="00D90444"/>
    <w:rsid w:val="00D90FA1"/>
    <w:rsid w:val="00D914E4"/>
    <w:rsid w:val="00D92F21"/>
    <w:rsid w:val="00DA0C72"/>
    <w:rsid w:val="00DD25E9"/>
    <w:rsid w:val="00DD485B"/>
    <w:rsid w:val="00DD7354"/>
    <w:rsid w:val="00DE01CF"/>
    <w:rsid w:val="00DE7030"/>
    <w:rsid w:val="00DE750B"/>
    <w:rsid w:val="00E02145"/>
    <w:rsid w:val="00E07B1E"/>
    <w:rsid w:val="00E10C1F"/>
    <w:rsid w:val="00E11DBE"/>
    <w:rsid w:val="00E1390A"/>
    <w:rsid w:val="00E14E60"/>
    <w:rsid w:val="00E257C4"/>
    <w:rsid w:val="00E32B13"/>
    <w:rsid w:val="00E35FCA"/>
    <w:rsid w:val="00E36010"/>
    <w:rsid w:val="00E4340B"/>
    <w:rsid w:val="00E51929"/>
    <w:rsid w:val="00E51E97"/>
    <w:rsid w:val="00E54BCE"/>
    <w:rsid w:val="00E558BF"/>
    <w:rsid w:val="00E55F33"/>
    <w:rsid w:val="00E57386"/>
    <w:rsid w:val="00E57467"/>
    <w:rsid w:val="00E61B79"/>
    <w:rsid w:val="00E632F7"/>
    <w:rsid w:val="00E654CE"/>
    <w:rsid w:val="00E717E6"/>
    <w:rsid w:val="00E73657"/>
    <w:rsid w:val="00E85239"/>
    <w:rsid w:val="00E956EC"/>
    <w:rsid w:val="00EA57A7"/>
    <w:rsid w:val="00EA66B4"/>
    <w:rsid w:val="00EB5B54"/>
    <w:rsid w:val="00EC753A"/>
    <w:rsid w:val="00ED0036"/>
    <w:rsid w:val="00ED0EC0"/>
    <w:rsid w:val="00ED10C8"/>
    <w:rsid w:val="00ED25DD"/>
    <w:rsid w:val="00ED59CC"/>
    <w:rsid w:val="00ED6E6F"/>
    <w:rsid w:val="00ED753E"/>
    <w:rsid w:val="00EE2BE2"/>
    <w:rsid w:val="00EE3797"/>
    <w:rsid w:val="00EE7F4F"/>
    <w:rsid w:val="00EF4252"/>
    <w:rsid w:val="00EF4A0D"/>
    <w:rsid w:val="00F001D0"/>
    <w:rsid w:val="00F016EA"/>
    <w:rsid w:val="00F04800"/>
    <w:rsid w:val="00F04B51"/>
    <w:rsid w:val="00F04EF0"/>
    <w:rsid w:val="00F064A8"/>
    <w:rsid w:val="00F107C6"/>
    <w:rsid w:val="00F14BB3"/>
    <w:rsid w:val="00F153DB"/>
    <w:rsid w:val="00F154BE"/>
    <w:rsid w:val="00F214B5"/>
    <w:rsid w:val="00F23232"/>
    <w:rsid w:val="00F2368A"/>
    <w:rsid w:val="00F24FE2"/>
    <w:rsid w:val="00F305A1"/>
    <w:rsid w:val="00F32C4D"/>
    <w:rsid w:val="00F422FE"/>
    <w:rsid w:val="00F46AE0"/>
    <w:rsid w:val="00F572C7"/>
    <w:rsid w:val="00F6478C"/>
    <w:rsid w:val="00F743A4"/>
    <w:rsid w:val="00F81DB8"/>
    <w:rsid w:val="00F90EC5"/>
    <w:rsid w:val="00F91524"/>
    <w:rsid w:val="00F9155F"/>
    <w:rsid w:val="00F92ECD"/>
    <w:rsid w:val="00F94223"/>
    <w:rsid w:val="00F96BF1"/>
    <w:rsid w:val="00F976B7"/>
    <w:rsid w:val="00FA1A0B"/>
    <w:rsid w:val="00FA354E"/>
    <w:rsid w:val="00FA67D1"/>
    <w:rsid w:val="00FB3D92"/>
    <w:rsid w:val="00FB7A5E"/>
    <w:rsid w:val="00FC135B"/>
    <w:rsid w:val="00FC1AA0"/>
    <w:rsid w:val="00FD1665"/>
    <w:rsid w:val="00FD5BF5"/>
    <w:rsid w:val="00FE1FA4"/>
    <w:rsid w:val="00FE1FEC"/>
    <w:rsid w:val="00FE2DAC"/>
    <w:rsid w:val="00FE3FD4"/>
    <w:rsid w:val="00FE7121"/>
    <w:rsid w:val="00FF3170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D9"/>
    <w:rPr>
      <w:rFonts w:ascii="Book Antiqua" w:hAnsi="Book Antiqua"/>
      <w:lang w:val="en-GB" w:eastAsia="zh-CN"/>
    </w:rPr>
  </w:style>
  <w:style w:type="paragraph" w:styleId="Heading1">
    <w:name w:val="heading 1"/>
    <w:basedOn w:val="Normal"/>
    <w:next w:val="Normal"/>
    <w:autoRedefine/>
    <w:qFormat/>
    <w:rsid w:val="006137F5"/>
    <w:pPr>
      <w:keepNext/>
      <w:spacing w:before="60" w:after="60" w:line="220" w:lineRule="exact"/>
      <w:ind w:right="-43"/>
      <w:jc w:val="right"/>
      <w:outlineLvl w:val="0"/>
    </w:pPr>
    <w:rPr>
      <w:b/>
      <w:smallCaps/>
      <w:snapToGrid w:val="0"/>
      <w:color w:val="000000"/>
      <w:sz w:val="24"/>
      <w:lang w:eastAsia="zh-TW"/>
    </w:rPr>
  </w:style>
  <w:style w:type="paragraph" w:styleId="Heading2">
    <w:name w:val="heading 2"/>
    <w:basedOn w:val="Normal"/>
    <w:next w:val="Normal"/>
    <w:qFormat/>
    <w:rsid w:val="006137F5"/>
    <w:pPr>
      <w:keepNext/>
      <w:numPr>
        <w:ilvl w:val="1"/>
        <w:numId w:val="5"/>
      </w:numPr>
      <w:spacing w:before="120" w:after="120"/>
      <w:outlineLvl w:val="1"/>
    </w:pPr>
    <w:rPr>
      <w:rFonts w:eastAsia="????"/>
      <w:b/>
      <w:snapToGrid w:val="0"/>
      <w:color w:val="000000"/>
      <w:sz w:val="24"/>
      <w:u w:val="single"/>
      <w:lang w:eastAsia="en-US"/>
    </w:rPr>
  </w:style>
  <w:style w:type="paragraph" w:styleId="Heading3">
    <w:name w:val="heading 3"/>
    <w:basedOn w:val="Normal"/>
    <w:next w:val="Normal"/>
    <w:qFormat/>
    <w:rsid w:val="006137F5"/>
    <w:pPr>
      <w:keepNext/>
      <w:numPr>
        <w:ilvl w:val="2"/>
        <w:numId w:val="5"/>
      </w:numPr>
      <w:spacing w:after="120"/>
      <w:outlineLvl w:val="2"/>
    </w:pPr>
    <w:rPr>
      <w:rFonts w:eastAsia="????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rsid w:val="006137F5"/>
    <w:pPr>
      <w:keepNext/>
      <w:numPr>
        <w:ilvl w:val="3"/>
        <w:numId w:val="5"/>
      </w:numPr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37F5"/>
    <w:pPr>
      <w:numPr>
        <w:ilvl w:val="4"/>
        <w:numId w:val="5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6137F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6137F5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137F5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137F5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137F5"/>
    <w:pPr>
      <w:ind w:left="60"/>
    </w:pPr>
  </w:style>
  <w:style w:type="character" w:styleId="Hyperlink">
    <w:name w:val="Hyperlink"/>
    <w:rsid w:val="006137F5"/>
    <w:rPr>
      <w:color w:val="0000FF"/>
      <w:u w:val="single"/>
    </w:rPr>
  </w:style>
  <w:style w:type="paragraph" w:styleId="BodyTextIndent2">
    <w:name w:val="Body Text Indent 2"/>
    <w:basedOn w:val="Normal"/>
    <w:rsid w:val="006137F5"/>
    <w:pPr>
      <w:ind w:left="360"/>
      <w:jc w:val="both"/>
    </w:pPr>
  </w:style>
  <w:style w:type="paragraph" w:styleId="Header">
    <w:name w:val="header"/>
    <w:basedOn w:val="Normal"/>
    <w:rsid w:val="006137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37F5"/>
    <w:pPr>
      <w:tabs>
        <w:tab w:val="center" w:pos="4320"/>
        <w:tab w:val="right" w:pos="8640"/>
      </w:tabs>
    </w:pPr>
  </w:style>
  <w:style w:type="paragraph" w:styleId="MacroText">
    <w:name w:val="macro"/>
    <w:semiHidden/>
    <w:rsid w:val="006137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lang w:eastAsia="zh-CN"/>
    </w:rPr>
  </w:style>
  <w:style w:type="character" w:styleId="PageNumber">
    <w:name w:val="page number"/>
    <w:basedOn w:val="DefaultParagraphFont"/>
    <w:rsid w:val="006137F5"/>
  </w:style>
  <w:style w:type="paragraph" w:styleId="BodyText">
    <w:name w:val="Body Text"/>
    <w:basedOn w:val="Normal"/>
    <w:rsid w:val="006137F5"/>
    <w:pPr>
      <w:jc w:val="both"/>
    </w:pPr>
  </w:style>
  <w:style w:type="paragraph" w:customStyle="1" w:styleId="Monospace">
    <w:name w:val="Monospace"/>
    <w:basedOn w:val="Normal"/>
    <w:rsid w:val="006137F5"/>
    <w:pPr>
      <w:spacing w:after="240"/>
      <w:jc w:val="both"/>
    </w:pPr>
    <w:rPr>
      <w:rFonts w:ascii="Courier New" w:hAnsi="Courier New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137F5"/>
    <w:pPr>
      <w:tabs>
        <w:tab w:val="left" w:pos="360"/>
      </w:tabs>
    </w:pPr>
    <w:rPr>
      <w:sz w:val="18"/>
    </w:rPr>
  </w:style>
  <w:style w:type="character" w:styleId="FootnoteReference">
    <w:name w:val="footnote reference"/>
    <w:uiPriority w:val="99"/>
    <w:semiHidden/>
    <w:rsid w:val="006137F5"/>
    <w:rPr>
      <w:vertAlign w:val="superscript"/>
    </w:rPr>
  </w:style>
  <w:style w:type="paragraph" w:styleId="TOC1">
    <w:name w:val="toc 1"/>
    <w:basedOn w:val="Normal"/>
    <w:next w:val="Normal"/>
    <w:semiHidden/>
    <w:rsid w:val="006137F5"/>
    <w:pPr>
      <w:tabs>
        <w:tab w:val="left" w:pos="720"/>
        <w:tab w:val="right" w:leader="dot" w:pos="9019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6137F5"/>
    <w:pPr>
      <w:tabs>
        <w:tab w:val="left" w:pos="1080"/>
        <w:tab w:val="right" w:leader="dot" w:pos="9019"/>
      </w:tabs>
      <w:ind w:left="720"/>
    </w:pPr>
    <w:rPr>
      <w:smallCaps/>
      <w:sz w:val="18"/>
    </w:rPr>
  </w:style>
  <w:style w:type="paragraph" w:styleId="TOC3">
    <w:name w:val="toc 3"/>
    <w:basedOn w:val="Normal"/>
    <w:next w:val="Normal"/>
    <w:autoRedefine/>
    <w:semiHidden/>
    <w:rsid w:val="006137F5"/>
    <w:pPr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6137F5"/>
    <w:pPr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6137F5"/>
    <w:pPr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6137F5"/>
    <w:pPr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6137F5"/>
    <w:pPr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6137F5"/>
    <w:pPr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6137F5"/>
    <w:pPr>
      <w:ind w:left="1600"/>
    </w:pPr>
    <w:rPr>
      <w:rFonts w:ascii="Times New Roman" w:hAnsi="Times New Roman"/>
      <w:sz w:val="18"/>
    </w:rPr>
  </w:style>
  <w:style w:type="paragraph" w:styleId="DocumentMap">
    <w:name w:val="Document Map"/>
    <w:basedOn w:val="Normal"/>
    <w:semiHidden/>
    <w:rsid w:val="006137F5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6137F5"/>
    <w:pPr>
      <w:ind w:left="720"/>
      <w:jc w:val="both"/>
    </w:pPr>
  </w:style>
  <w:style w:type="paragraph" w:customStyle="1" w:styleId="Bullet">
    <w:name w:val="Bullet"/>
    <w:basedOn w:val="Normal"/>
    <w:rsid w:val="006137F5"/>
    <w:pPr>
      <w:numPr>
        <w:numId w:val="1"/>
      </w:numPr>
    </w:pPr>
  </w:style>
  <w:style w:type="paragraph" w:styleId="List2">
    <w:name w:val="List 2"/>
    <w:basedOn w:val="Normal"/>
    <w:rsid w:val="006137F5"/>
    <w:pPr>
      <w:ind w:left="720" w:hanging="360"/>
    </w:pPr>
    <w:rPr>
      <w:rFonts w:ascii="Times New Roman" w:hAnsi="Times New Roman"/>
      <w:lang w:val="en-US"/>
    </w:rPr>
  </w:style>
  <w:style w:type="paragraph" w:styleId="ListBullet2">
    <w:name w:val="List Bullet 2"/>
    <w:basedOn w:val="Normal"/>
    <w:autoRedefine/>
    <w:rsid w:val="006137F5"/>
    <w:pPr>
      <w:jc w:val="both"/>
    </w:pPr>
    <w:rPr>
      <w:rFonts w:ascii="Times New Roman" w:hAnsi="Times New Roman"/>
      <w:lang w:val="en-US"/>
    </w:rPr>
  </w:style>
  <w:style w:type="paragraph" w:styleId="List3">
    <w:name w:val="List 3"/>
    <w:basedOn w:val="Normal"/>
    <w:rsid w:val="006137F5"/>
    <w:pPr>
      <w:ind w:left="1080" w:hanging="360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rsid w:val="006137F5"/>
    <w:pPr>
      <w:spacing w:after="120"/>
      <w:ind w:left="720"/>
    </w:pPr>
    <w:rPr>
      <w:rFonts w:ascii="Times New Roman" w:hAnsi="Times New Roman"/>
      <w:lang w:val="en-US"/>
    </w:rPr>
  </w:style>
  <w:style w:type="paragraph" w:customStyle="1" w:styleId="ListBullet1">
    <w:name w:val="List Bullet 1"/>
    <w:basedOn w:val="Normal"/>
    <w:next w:val="Normal"/>
    <w:autoRedefine/>
    <w:rsid w:val="006137F5"/>
    <w:pPr>
      <w:numPr>
        <w:numId w:val="2"/>
      </w:num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ind w:left="425" w:hanging="425"/>
      <w:jc w:val="both"/>
    </w:pPr>
    <w:rPr>
      <w:rFonts w:ascii="Times New Roman" w:hAnsi="Times New Roman"/>
    </w:rPr>
  </w:style>
  <w:style w:type="paragraph" w:customStyle="1" w:styleId="Linedraw">
    <w:name w:val="Linedraw"/>
    <w:basedOn w:val="Normal"/>
    <w:rsid w:val="006137F5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pacing w:line="200" w:lineRule="exact"/>
      <w:jc w:val="both"/>
    </w:pPr>
    <w:rPr>
      <w:rFonts w:ascii="Courier New" w:hAnsi="Courier New"/>
    </w:rPr>
  </w:style>
  <w:style w:type="paragraph" w:customStyle="1" w:styleId="ReportTitle">
    <w:name w:val="Report Title"/>
    <w:basedOn w:val="Normal"/>
    <w:rsid w:val="006137F5"/>
    <w:pPr>
      <w:spacing w:after="240"/>
      <w:jc w:val="both"/>
    </w:pPr>
    <w:rPr>
      <w:rFonts w:ascii="Arial" w:hAnsi="Arial"/>
      <w:b/>
      <w:kern w:val="40"/>
      <w:sz w:val="48"/>
      <w:lang w:eastAsia="en-US"/>
    </w:rPr>
  </w:style>
  <w:style w:type="paragraph" w:styleId="Index1">
    <w:name w:val="index 1"/>
    <w:basedOn w:val="Normal"/>
    <w:next w:val="Normal"/>
    <w:autoRedefine/>
    <w:semiHidden/>
    <w:rsid w:val="006137F5"/>
    <w:pPr>
      <w:numPr>
        <w:numId w:val="3"/>
      </w:numPr>
      <w:tabs>
        <w:tab w:val="clear" w:pos="360"/>
        <w:tab w:val="num" w:pos="420"/>
      </w:tabs>
      <w:spacing w:after="240"/>
      <w:ind w:left="420"/>
      <w:jc w:val="both"/>
    </w:pPr>
    <w:rPr>
      <w:rFonts w:ascii="Times New Roman" w:hAnsi="Times New Roman"/>
      <w:sz w:val="22"/>
      <w:lang w:eastAsia="en-US"/>
    </w:rPr>
  </w:style>
  <w:style w:type="paragraph" w:styleId="ListBullet3">
    <w:name w:val="List Bullet 3"/>
    <w:basedOn w:val="Normal"/>
    <w:autoRedefine/>
    <w:rsid w:val="006137F5"/>
    <w:pPr>
      <w:numPr>
        <w:numId w:val="4"/>
      </w:numPr>
      <w:tabs>
        <w:tab w:val="clear" w:pos="360"/>
        <w:tab w:val="num" w:pos="1080"/>
      </w:tabs>
      <w:ind w:left="1080"/>
    </w:pPr>
    <w:rPr>
      <w:rFonts w:ascii="Times New Roman" w:hAnsi="Times New Roman"/>
      <w:lang w:val="en-US"/>
    </w:rPr>
  </w:style>
  <w:style w:type="paragraph" w:styleId="BlockText">
    <w:name w:val="Block Text"/>
    <w:basedOn w:val="Normal"/>
    <w:rsid w:val="006137F5"/>
    <w:pPr>
      <w:tabs>
        <w:tab w:val="left" w:pos="720"/>
      </w:tabs>
      <w:ind w:left="-567" w:right="-622"/>
    </w:pPr>
    <w:rPr>
      <w:rFonts w:ascii="Times New Roman" w:hAnsi="Times New Roman"/>
      <w:b/>
      <w:sz w:val="22"/>
      <w:lang w:val="en-US"/>
    </w:rPr>
  </w:style>
  <w:style w:type="paragraph" w:styleId="BalloonText">
    <w:name w:val="Balloon Text"/>
    <w:basedOn w:val="Normal"/>
    <w:semiHidden/>
    <w:rsid w:val="006A3D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A51EE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harChar1">
    <w:name w:val="Char Char1"/>
    <w:basedOn w:val="Normal"/>
    <w:rsid w:val="0022769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Title">
    <w:name w:val="Title"/>
    <w:basedOn w:val="Normal"/>
    <w:qFormat/>
    <w:rsid w:val="00DE750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u w:val="single"/>
      <w:lang w:val="en-US" w:eastAsia="zh-TW"/>
    </w:rPr>
  </w:style>
  <w:style w:type="paragraph" w:styleId="NormalWeb">
    <w:name w:val="Normal (Web)"/>
    <w:basedOn w:val="Normal"/>
    <w:rsid w:val="00DE75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TW"/>
    </w:rPr>
  </w:style>
  <w:style w:type="paragraph" w:styleId="NormalIndent">
    <w:name w:val="Normal Indent"/>
    <w:basedOn w:val="Normal"/>
    <w:rsid w:val="000E4F15"/>
    <w:pPr>
      <w:widowControl w:val="0"/>
      <w:ind w:left="480"/>
    </w:pPr>
    <w:rPr>
      <w:rFonts w:ascii="Times New Roman" w:hAnsi="Times New Roman"/>
      <w:kern w:val="2"/>
      <w:sz w:val="24"/>
      <w:lang w:val="en-US" w:eastAsia="zh-TW"/>
    </w:rPr>
  </w:style>
  <w:style w:type="character" w:styleId="FollowedHyperlink">
    <w:name w:val="FollowedHyperlink"/>
    <w:rsid w:val="00AE227B"/>
    <w:rPr>
      <w:color w:val="800080"/>
      <w:u w:val="single"/>
    </w:rPr>
  </w:style>
  <w:style w:type="character" w:styleId="CommentReference">
    <w:name w:val="annotation reference"/>
    <w:semiHidden/>
    <w:rsid w:val="00115B70"/>
    <w:rPr>
      <w:sz w:val="16"/>
      <w:szCs w:val="16"/>
    </w:rPr>
  </w:style>
  <w:style w:type="paragraph" w:styleId="CommentText">
    <w:name w:val="annotation text"/>
    <w:basedOn w:val="Normal"/>
    <w:semiHidden/>
    <w:rsid w:val="00115B70"/>
  </w:style>
  <w:style w:type="paragraph" w:styleId="CommentSubject">
    <w:name w:val="annotation subject"/>
    <w:basedOn w:val="CommentText"/>
    <w:next w:val="CommentText"/>
    <w:semiHidden/>
    <w:rsid w:val="00115B70"/>
    <w:rPr>
      <w:b/>
      <w:bCs/>
    </w:rPr>
  </w:style>
  <w:style w:type="character" w:customStyle="1" w:styleId="FooterChar">
    <w:name w:val="Footer Char"/>
    <w:link w:val="Footer"/>
    <w:uiPriority w:val="99"/>
    <w:rsid w:val="00355DB2"/>
    <w:rPr>
      <w:rFonts w:ascii="Book Antiqua" w:hAnsi="Book Antiqua"/>
      <w:lang w:val="en-GB" w:eastAsia="zh-CN"/>
    </w:rPr>
  </w:style>
  <w:style w:type="paragraph" w:customStyle="1" w:styleId="Default">
    <w:name w:val="Default"/>
    <w:rsid w:val="007725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ED5"/>
    <w:pPr>
      <w:widowControl w:val="0"/>
      <w:ind w:leftChars="200" w:left="480"/>
    </w:pPr>
    <w:rPr>
      <w:rFonts w:ascii="Times New Roman" w:hAnsi="Times New Roman" w:cs="Angsana New"/>
      <w:kern w:val="2"/>
      <w:sz w:val="24"/>
      <w:szCs w:val="24"/>
      <w:lang w:val="en-US" w:eastAsia="zh-TW"/>
    </w:rPr>
  </w:style>
  <w:style w:type="character" w:customStyle="1" w:styleId="FootnoteTextChar">
    <w:name w:val="Footnote Text Char"/>
    <w:link w:val="FootnoteText"/>
    <w:uiPriority w:val="99"/>
    <w:semiHidden/>
    <w:rsid w:val="00652ED5"/>
    <w:rPr>
      <w:rFonts w:ascii="Book Antiqua" w:hAnsi="Book Antiqua"/>
      <w:sz w:val="1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D9"/>
    <w:rPr>
      <w:rFonts w:ascii="Book Antiqua" w:hAnsi="Book Antiqua"/>
      <w:lang w:val="en-GB" w:eastAsia="zh-CN"/>
    </w:rPr>
  </w:style>
  <w:style w:type="paragraph" w:styleId="Heading1">
    <w:name w:val="heading 1"/>
    <w:basedOn w:val="Normal"/>
    <w:next w:val="Normal"/>
    <w:autoRedefine/>
    <w:qFormat/>
    <w:pPr>
      <w:keepNext/>
      <w:spacing w:before="60" w:after="60" w:line="220" w:lineRule="exact"/>
      <w:ind w:right="-43"/>
      <w:jc w:val="right"/>
      <w:outlineLvl w:val="0"/>
    </w:pPr>
    <w:rPr>
      <w:b/>
      <w:smallCaps/>
      <w:snapToGrid w:val="0"/>
      <w:color w:val="000000"/>
      <w:sz w:val="24"/>
      <w:lang w:eastAsia="zh-TW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120" w:after="120"/>
      <w:outlineLvl w:val="1"/>
    </w:pPr>
    <w:rPr>
      <w:rFonts w:eastAsia="????"/>
      <w:b/>
      <w:snapToGrid w:val="0"/>
      <w:color w:val="000000"/>
      <w:sz w:val="24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after="120"/>
      <w:outlineLvl w:val="2"/>
    </w:pPr>
    <w:rPr>
      <w:rFonts w:eastAsia="????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60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lang w:eastAsia="zh-C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customStyle="1" w:styleId="Monospace">
    <w:name w:val="Monospace"/>
    <w:basedOn w:val="Normal"/>
    <w:pPr>
      <w:spacing w:after="240"/>
      <w:jc w:val="both"/>
    </w:pPr>
    <w:rPr>
      <w:rFonts w:ascii="Courier New" w:hAnsi="Courier New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pPr>
      <w:tabs>
        <w:tab w:val="left" w:pos="360"/>
      </w:tabs>
    </w:pPr>
    <w:rPr>
      <w:sz w:val="18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019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left" w:pos="1080"/>
        <w:tab w:val="right" w:leader="dot" w:pos="9019"/>
      </w:tabs>
      <w:ind w:left="720"/>
    </w:pPr>
    <w:rPr>
      <w:smallCaps/>
      <w:sz w:val="18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720"/>
      <w:jc w:val="both"/>
    </w:pPr>
  </w:style>
  <w:style w:type="paragraph" w:customStyle="1" w:styleId="Bullet">
    <w:name w:val="Bullet"/>
    <w:basedOn w:val="Normal"/>
    <w:pPr>
      <w:numPr>
        <w:numId w:val="1"/>
      </w:numPr>
    </w:pPr>
  </w:style>
  <w:style w:type="paragraph" w:styleId="List2">
    <w:name w:val="List 2"/>
    <w:basedOn w:val="Normal"/>
    <w:pPr>
      <w:ind w:left="720" w:hanging="360"/>
    </w:pPr>
    <w:rPr>
      <w:rFonts w:ascii="Times New Roman" w:hAnsi="Times New Roman"/>
      <w:lang w:val="en-US"/>
    </w:rPr>
  </w:style>
  <w:style w:type="paragraph" w:styleId="ListBullet2">
    <w:name w:val="List Bullet 2"/>
    <w:basedOn w:val="Normal"/>
    <w:autoRedefine/>
    <w:pPr>
      <w:jc w:val="both"/>
    </w:pPr>
    <w:rPr>
      <w:rFonts w:ascii="Times New Roman" w:hAnsi="Times New Roman"/>
      <w:lang w:val="en-US"/>
    </w:rPr>
  </w:style>
  <w:style w:type="paragraph" w:styleId="List3">
    <w:name w:val="List 3"/>
    <w:basedOn w:val="Normal"/>
    <w:pPr>
      <w:ind w:left="1080" w:hanging="360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lang w:val="en-US"/>
    </w:rPr>
  </w:style>
  <w:style w:type="paragraph" w:customStyle="1" w:styleId="ListBullet1">
    <w:name w:val="List Bullet 1"/>
    <w:basedOn w:val="Normal"/>
    <w:next w:val="Normal"/>
    <w:autoRedefine/>
    <w:pPr>
      <w:numPr>
        <w:numId w:val="2"/>
      </w:num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ind w:left="425" w:hanging="425"/>
      <w:jc w:val="both"/>
    </w:pPr>
    <w:rPr>
      <w:rFonts w:ascii="Times New Roman" w:hAnsi="Times New Roman"/>
    </w:rPr>
  </w:style>
  <w:style w:type="paragraph" w:customStyle="1" w:styleId="Linedraw">
    <w:name w:val="Linedraw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pacing w:line="200" w:lineRule="exact"/>
      <w:jc w:val="both"/>
    </w:pPr>
    <w:rPr>
      <w:rFonts w:ascii="Courier New" w:hAnsi="Courier New"/>
    </w:rPr>
  </w:style>
  <w:style w:type="paragraph" w:customStyle="1" w:styleId="ReportTitle">
    <w:name w:val="Report Title"/>
    <w:basedOn w:val="Normal"/>
    <w:pPr>
      <w:spacing w:after="240"/>
      <w:jc w:val="both"/>
    </w:pPr>
    <w:rPr>
      <w:rFonts w:ascii="Arial" w:hAnsi="Arial"/>
      <w:b/>
      <w:kern w:val="40"/>
      <w:sz w:val="48"/>
      <w:lang w:eastAsia="en-US"/>
    </w:rPr>
  </w:style>
  <w:style w:type="paragraph" w:styleId="Index1">
    <w:name w:val="index 1"/>
    <w:basedOn w:val="Normal"/>
    <w:next w:val="Normal"/>
    <w:autoRedefine/>
    <w:semiHidden/>
    <w:pPr>
      <w:numPr>
        <w:numId w:val="3"/>
      </w:numPr>
      <w:tabs>
        <w:tab w:val="clear" w:pos="360"/>
        <w:tab w:val="num" w:pos="420"/>
      </w:tabs>
      <w:spacing w:after="240"/>
      <w:ind w:left="420"/>
      <w:jc w:val="both"/>
    </w:pPr>
    <w:rPr>
      <w:rFonts w:ascii="Times New Roman" w:hAnsi="Times New Roman"/>
      <w:sz w:val="22"/>
      <w:lang w:eastAsia="en-US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360"/>
        <w:tab w:val="num" w:pos="1080"/>
      </w:tabs>
      <w:ind w:left="1080"/>
    </w:pPr>
    <w:rPr>
      <w:rFonts w:ascii="Times New Roman" w:hAnsi="Times New Roman"/>
      <w:lang w:val="en-US"/>
    </w:rPr>
  </w:style>
  <w:style w:type="paragraph" w:styleId="BlockText">
    <w:name w:val="Block Text"/>
    <w:basedOn w:val="Normal"/>
    <w:pPr>
      <w:tabs>
        <w:tab w:val="left" w:pos="720"/>
      </w:tabs>
      <w:ind w:left="-567" w:right="-622"/>
    </w:pPr>
    <w:rPr>
      <w:rFonts w:ascii="Times New Roman" w:hAnsi="Times New Roman"/>
      <w:b/>
      <w:sz w:val="22"/>
      <w:lang w:val="en-US"/>
    </w:rPr>
  </w:style>
  <w:style w:type="paragraph" w:styleId="BalloonText">
    <w:name w:val="Balloon Text"/>
    <w:basedOn w:val="Normal"/>
    <w:semiHidden/>
    <w:rsid w:val="006A3D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A51EE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harChar1">
    <w:name w:val="Char Char1"/>
    <w:basedOn w:val="Normal"/>
    <w:rsid w:val="0022769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Title">
    <w:name w:val="Title"/>
    <w:basedOn w:val="Normal"/>
    <w:qFormat/>
    <w:rsid w:val="00DE750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u w:val="single"/>
      <w:lang w:val="en-US" w:eastAsia="zh-TW"/>
    </w:rPr>
  </w:style>
  <w:style w:type="paragraph" w:styleId="NormalWeb">
    <w:name w:val="Normal (Web)"/>
    <w:basedOn w:val="Normal"/>
    <w:rsid w:val="00DE75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TW"/>
    </w:rPr>
  </w:style>
  <w:style w:type="paragraph" w:styleId="NormalIndent">
    <w:name w:val="Normal Indent"/>
    <w:basedOn w:val="Normal"/>
    <w:rsid w:val="000E4F15"/>
    <w:pPr>
      <w:widowControl w:val="0"/>
      <w:ind w:left="480"/>
    </w:pPr>
    <w:rPr>
      <w:rFonts w:ascii="Times New Roman" w:hAnsi="Times New Roman"/>
      <w:kern w:val="2"/>
      <w:sz w:val="24"/>
      <w:lang w:val="en-US" w:eastAsia="zh-TW"/>
    </w:rPr>
  </w:style>
  <w:style w:type="character" w:styleId="FollowedHyperlink">
    <w:name w:val="FollowedHyperlink"/>
    <w:rsid w:val="00AE227B"/>
    <w:rPr>
      <w:color w:val="800080"/>
      <w:u w:val="single"/>
    </w:rPr>
  </w:style>
  <w:style w:type="character" w:styleId="CommentReference">
    <w:name w:val="annotation reference"/>
    <w:semiHidden/>
    <w:rsid w:val="00115B70"/>
    <w:rPr>
      <w:sz w:val="16"/>
      <w:szCs w:val="16"/>
    </w:rPr>
  </w:style>
  <w:style w:type="paragraph" w:styleId="CommentText">
    <w:name w:val="annotation text"/>
    <w:basedOn w:val="Normal"/>
    <w:semiHidden/>
    <w:rsid w:val="00115B70"/>
  </w:style>
  <w:style w:type="paragraph" w:styleId="CommentSubject">
    <w:name w:val="annotation subject"/>
    <w:basedOn w:val="CommentText"/>
    <w:next w:val="CommentText"/>
    <w:semiHidden/>
    <w:rsid w:val="00115B70"/>
    <w:rPr>
      <w:b/>
      <w:bCs/>
    </w:rPr>
  </w:style>
  <w:style w:type="character" w:customStyle="1" w:styleId="FooterChar">
    <w:name w:val="Footer Char"/>
    <w:link w:val="Footer"/>
    <w:uiPriority w:val="99"/>
    <w:rsid w:val="00355DB2"/>
    <w:rPr>
      <w:rFonts w:ascii="Book Antiqua" w:hAnsi="Book Antiqua"/>
      <w:lang w:val="en-GB" w:eastAsia="zh-CN"/>
    </w:rPr>
  </w:style>
  <w:style w:type="paragraph" w:customStyle="1" w:styleId="Default">
    <w:name w:val="Default"/>
    <w:rsid w:val="007725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ED5"/>
    <w:pPr>
      <w:widowControl w:val="0"/>
      <w:ind w:leftChars="200" w:left="480"/>
    </w:pPr>
    <w:rPr>
      <w:rFonts w:ascii="Times New Roman" w:hAnsi="Times New Roman" w:cs="Angsana New"/>
      <w:kern w:val="2"/>
      <w:sz w:val="24"/>
      <w:szCs w:val="24"/>
      <w:lang w:val="en-US" w:eastAsia="zh-TW"/>
    </w:rPr>
  </w:style>
  <w:style w:type="character" w:customStyle="1" w:styleId="FootnoteTextChar">
    <w:name w:val="Footnote Text Char"/>
    <w:link w:val="FootnoteText"/>
    <w:uiPriority w:val="99"/>
    <w:semiHidden/>
    <w:rsid w:val="00652ED5"/>
    <w:rPr>
      <w:rFonts w:ascii="Book Antiqua" w:hAnsi="Book Antiqua"/>
      <w:sz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ketdata@hkex.com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S-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5B88-19B2-472C-A7FB-260994DB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AMS-Normal.dot</Template>
  <TotalTime>36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Please re-validate the Development Hardware and Software Requirements on SEHK as mentioned in your proposal (e</vt:lpstr>
    </vt:vector>
  </TitlesOfParts>
  <Company/>
  <LinksUpToDate>false</LinksUpToDate>
  <CharactersWithSpaces>2419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http://www.hkex.com.hk/</vt:lpwstr>
      </vt:variant>
      <vt:variant>
        <vt:lpwstr/>
      </vt:variant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mailto:marketdata@hkex.com.hk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Please re-validate the Development Hardware and Software Requirements on SEHK as mentioned in your proposal (e</dc:title>
  <dc:creator>Wilson W. Lam x3466</dc:creator>
  <cp:lastModifiedBy>Thomas Huen</cp:lastModifiedBy>
  <cp:revision>38</cp:revision>
  <cp:lastPrinted>2013-09-05T07:26:00Z</cp:lastPrinted>
  <dcterms:created xsi:type="dcterms:W3CDTF">2013-09-05T07:33:00Z</dcterms:created>
  <dcterms:modified xsi:type="dcterms:W3CDTF">2013-09-10T07:39:00Z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2099795402</vt:i4>
  </property>
  <property fmtid="{D5CDD505-2E9C-101B-9397-08002B2CF9AE}" pid="3" name="_NewReviewCycle">
    <vt:lpwstr/>
  </property>
</Properties>
</file>